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bidi w:val="0"/>
        <w:spacing w:lineRule="auto" w:line="36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posOffset>24765</wp:posOffset>
            </wp:positionH>
            <wp:positionV relativeFrom="paragraph">
              <wp:posOffset>-68580</wp:posOffset>
            </wp:positionV>
            <wp:extent cx="2887345" cy="8343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4024630</wp:posOffset>
            </wp:positionH>
            <wp:positionV relativeFrom="paragraph">
              <wp:posOffset>-22225</wp:posOffset>
            </wp:positionV>
            <wp:extent cx="2273300" cy="6921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36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360"/>
        <w:ind w:firstLine="567"/>
        <w:jc w:val="center"/>
        <w:rPr>
          <w:caps w:val="false"/>
          <w:smallCap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360"/>
        <w:ind w:firstLine="567"/>
        <w:jc w:val="center"/>
        <w:rPr>
          <w:rFonts w:ascii="Times New Roman" w:hAnsi="Times New Roman" w:eastAsia="Times New Roman" w:cs="Arial"/>
          <w:b/>
          <w:b/>
          <w:bCs w:val="false"/>
          <w:caps w:val="false"/>
          <w:smallCaps w:val="false"/>
          <w:color w:val="auto"/>
          <w:sz w:val="26"/>
          <w:szCs w:val="26"/>
          <w:u w:val="single"/>
          <w:lang w:eastAsia="ru-RU"/>
        </w:rPr>
      </w:pPr>
      <w:r>
        <w:rPr>
          <w:rFonts w:eastAsia="Times New Roman" w:cs="Arial" w:ascii="Times New Roman" w:hAnsi="Times New Roman"/>
          <w:b/>
          <w:bCs w:val="false"/>
          <w:caps w:val="false"/>
          <w:smallCaps w:val="false"/>
          <w:color w:val="auto"/>
          <w:sz w:val="26"/>
          <w:szCs w:val="26"/>
          <w:u w:val="single"/>
          <w:lang w:eastAsia="ru-RU"/>
        </w:rPr>
        <w:t>Информационное письмо</w:t>
      </w:r>
    </w:p>
    <w:p>
      <w:pPr>
        <w:pStyle w:val="Normal"/>
        <w:bidi w:val="0"/>
        <w:spacing w:lineRule="auto" w:line="360"/>
        <w:ind w:firstLine="567"/>
        <w:jc w:val="center"/>
        <w:rPr>
          <w:rFonts w:ascii="Times New Roman" w:hAnsi="Times New Roman" w:eastAsia="Times New Roman" w:cs="Arial"/>
          <w:b w:val="false"/>
          <w:b w:val="false"/>
          <w:bCs w:val="false"/>
          <w:caps w:val="false"/>
          <w:smallCaps w:val="false"/>
          <w:color w:val="auto"/>
          <w:sz w:val="26"/>
          <w:szCs w:val="26"/>
          <w:u w:val="none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aps w:val="false"/>
          <w:smallCaps w:val="false"/>
          <w:color w:val="auto"/>
          <w:sz w:val="26"/>
          <w:szCs w:val="26"/>
          <w:u w:val="none"/>
          <w:lang w:eastAsia="ru-RU"/>
        </w:rPr>
        <w:t xml:space="preserve">о проведении </w:t>
      </w:r>
      <w:r>
        <w:rPr>
          <w:rFonts w:eastAsia="Times New Roman" w:cs="Arial" w:ascii="Times New Roman" w:hAnsi="Times New Roman"/>
          <w:b w:val="false"/>
          <w:bCs w:val="false"/>
          <w:caps w:val="false"/>
          <w:smallCaps w:val="false"/>
          <w:color w:val="auto"/>
          <w:spacing w:val="-4"/>
          <w:sz w:val="26"/>
          <w:szCs w:val="26"/>
          <w:u w:val="none"/>
          <w:lang w:eastAsia="ru-RU"/>
        </w:rPr>
        <w:t xml:space="preserve">очно-дистанционной </w:t>
      </w:r>
      <w:r>
        <w:rPr>
          <w:rFonts w:eastAsia="Times New Roman" w:cs="Arial" w:ascii="Times New Roman" w:hAnsi="Times New Roman"/>
          <w:b w:val="false"/>
          <w:bCs w:val="false"/>
          <w:caps w:val="false"/>
          <w:smallCaps w:val="false"/>
          <w:color w:val="auto"/>
          <w:spacing w:val="-4"/>
          <w:sz w:val="26"/>
          <w:szCs w:val="26"/>
          <w:u w:val="none"/>
          <w:lang w:eastAsia="ru-RU"/>
        </w:rPr>
        <w:t>В</w:t>
      </w:r>
      <w:r>
        <w:rPr>
          <w:rFonts w:eastAsia="Times New Roman" w:cs="Arial" w:ascii="Times New Roman" w:hAnsi="Times New Roman"/>
          <w:b w:val="false"/>
          <w:bCs w:val="false"/>
          <w:caps w:val="false"/>
          <w:smallCaps w:val="false"/>
          <w:color w:val="auto"/>
          <w:sz w:val="26"/>
          <w:szCs w:val="26"/>
          <w:u w:val="none"/>
          <w:lang w:eastAsia="ru-RU"/>
        </w:rPr>
        <w:t xml:space="preserve">сероссийской научно-практической конференции </w:t>
      </w:r>
    </w:p>
    <w:p>
      <w:pPr>
        <w:pStyle w:val="Normal"/>
        <w:bidi w:val="0"/>
        <w:spacing w:lineRule="auto" w:line="360"/>
        <w:ind w:firstLine="567"/>
        <w:jc w:val="center"/>
        <w:rPr>
          <w:rFonts w:ascii="Times New Roman" w:hAnsi="Times New Roman" w:eastAsia="Times New Roman" w:cs="Arial"/>
          <w:b/>
          <w:b/>
          <w:bCs/>
          <w:caps w:val="false"/>
          <w:smallCaps w:val="false"/>
          <w:color w:val="auto"/>
          <w:sz w:val="26"/>
          <w:szCs w:val="26"/>
          <w:u w:val="none"/>
          <w:lang w:eastAsia="ru-RU"/>
        </w:rPr>
      </w:pPr>
      <w:r>
        <w:rPr>
          <w:rFonts w:eastAsia="Times New Roman" w:cs="Arial" w:ascii="Times New Roman" w:hAnsi="Times New Roman"/>
          <w:b/>
          <w:bCs/>
          <w:caps w:val="false"/>
          <w:smallCaps w:val="false"/>
          <w:color w:val="auto"/>
          <w:sz w:val="26"/>
          <w:szCs w:val="26"/>
          <w:u w:val="none"/>
          <w:lang w:eastAsia="ru-RU"/>
        </w:rPr>
        <w:t>«</w:t>
      </w:r>
      <w:r>
        <w:rPr>
          <w:rFonts w:eastAsia="Times New Roman" w:cs="Arial" w:ascii="Times New Roman" w:hAnsi="Times New Roman"/>
          <w:b/>
          <w:bCs/>
          <w:caps/>
          <w:color w:val="auto"/>
          <w:sz w:val="26"/>
          <w:szCs w:val="26"/>
          <w:u w:val="none"/>
          <w:lang w:eastAsia="ru-RU"/>
        </w:rPr>
        <w:t>методические аспекты</w:t>
      </w:r>
      <w:r>
        <w:rPr>
          <w:rFonts w:eastAsia="Times New Roman" w:cs="Arial" w:ascii="Times New Roman" w:hAnsi="Times New Roman"/>
          <w:b/>
          <w:bCs/>
          <w:caps w:val="false"/>
          <w:smallCaps w:val="false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eastAsia="Times New Roman" w:cs="Arial" w:ascii="Times New Roman" w:hAnsi="Times New Roman"/>
          <w:b/>
          <w:bCs/>
          <w:caps/>
          <w:color w:val="auto"/>
          <w:sz w:val="26"/>
          <w:szCs w:val="26"/>
          <w:u w:val="none"/>
          <w:lang w:eastAsia="ru-RU"/>
        </w:rPr>
        <w:t>модернизации технологий и содержания обучения в соответствии с новым федеральным государственным образовательным стандартом»</w:t>
      </w:r>
      <w:r>
        <w:rPr>
          <w:rFonts w:eastAsia="Times New Roman" w:cs="Arial" w:ascii="Times New Roman" w:hAnsi="Times New Roman"/>
          <w:b/>
          <w:bCs/>
          <w:caps w:val="false"/>
          <w:smallCaps w:val="false"/>
          <w:color w:val="auto"/>
          <w:sz w:val="26"/>
          <w:szCs w:val="26"/>
          <w:u w:val="none"/>
          <w:lang w:eastAsia="ru-RU"/>
        </w:rPr>
        <w:t xml:space="preserve"> </w:t>
      </w:r>
    </w:p>
    <w:p>
      <w:pPr>
        <w:pStyle w:val="ConsPlusNonformat"/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>
      <w:pPr>
        <w:pStyle w:val="ConsPlusNonformat"/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14-1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ноября 2018 года ГАУ ДПО Самарский областной институт повышения квалификации и переподготовки работников образования при поддержке министерства образования и науки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амарской области в рамках деятельности стажировочной площадки по мероприятию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Государственной программы Российской Федерации «Развитие образования» проводит</w:t>
      </w:r>
      <w:r>
        <w:rPr>
          <w:rFonts w:ascii="Times New Roman" w:hAnsi="Times New Roman"/>
          <w:spacing w:val="-4"/>
          <w:sz w:val="26"/>
          <w:szCs w:val="26"/>
        </w:rPr>
        <w:t xml:space="preserve"> очно-дистанционную </w:t>
      </w:r>
      <w:r>
        <w:rPr>
          <w:rFonts w:ascii="Times New Roman" w:hAnsi="Times New Roman"/>
          <w:spacing w:val="-4"/>
          <w:sz w:val="26"/>
          <w:szCs w:val="26"/>
        </w:rPr>
        <w:t>В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сероссийскую научно-практическую конференцию </w:t>
      </w:r>
      <w:r>
        <w:rPr>
          <w:rFonts w:ascii="Times New Roman" w:hAnsi="Times New Roman"/>
          <w:b/>
          <w:caps w:val="false"/>
          <w:smallCaps w:val="false"/>
          <w:sz w:val="26"/>
          <w:szCs w:val="26"/>
        </w:rPr>
        <w:t>«</w:t>
      </w:r>
      <w:r>
        <w:rPr>
          <w:rFonts w:ascii="Times New Roman" w:hAnsi="Times New Roman"/>
          <w:b/>
          <w:caps/>
          <w:sz w:val="26"/>
          <w:szCs w:val="26"/>
        </w:rPr>
        <w:t>методические аспекты</w:t>
      </w:r>
      <w:r>
        <w:rPr>
          <w:rFonts w:ascii="Times New Roman" w:hAnsi="Times New Roman"/>
          <w:b/>
          <w:caps w:val="false"/>
          <w:smallCaps w:val="false"/>
          <w:sz w:val="26"/>
          <w:szCs w:val="26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>модернизации технологий и содержания обучения в соответствии с новым федеральным государственным образовательным стандартом»</w:t>
      </w:r>
      <w:r>
        <w:rPr>
          <w:rFonts w:ascii="Times New Roman" w:hAnsi="Times New Roman"/>
          <w:caps w:val="false"/>
          <w:smallCaps w:val="false"/>
          <w:sz w:val="26"/>
          <w:szCs w:val="26"/>
        </w:rPr>
        <w:t xml:space="preserve"> </w:t>
      </w:r>
    </w:p>
    <w:p>
      <w:pPr>
        <w:pStyle w:val="Normal"/>
        <w:bidi w:val="0"/>
        <w:spacing w:lineRule="auto" w:line="3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ascii="Times New Roman" w:hAnsi="Times New Roman"/>
          <w:b w:val="false"/>
          <w:caps w:val="false"/>
          <w:smallCaps w:val="false"/>
          <w:sz w:val="26"/>
          <w:szCs w:val="26"/>
          <w:u w:val="none"/>
        </w:rPr>
        <w:t xml:space="preserve">Целью проведения </w:t>
      </w:r>
      <w:r>
        <w:rPr>
          <w:rStyle w:val="Style13"/>
          <w:rFonts w:ascii="Times New Roman" w:hAnsi="Times New Roman"/>
          <w:b w:val="false"/>
          <w:caps w:val="false"/>
          <w:smallCaps w:val="false"/>
          <w:sz w:val="26"/>
          <w:szCs w:val="26"/>
          <w:u w:val="none"/>
        </w:rPr>
        <w:t>конференции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none"/>
        </w:rPr>
        <w:t xml:space="preserve"> является выявление и тиражирование лучших практик, направленных на модернизацию технологий и содержания обучения в соответствии с требованиями федеральных государственных образовательных стандартов</w:t>
      </w:r>
    </w:p>
    <w:p>
      <w:pPr>
        <w:pStyle w:val="Normal"/>
        <w:bidi w:val="0"/>
        <w:spacing w:lineRule="auto" w:line="3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rFonts w:cs="Times New Roman" w:ascii="Times New Roman" w:hAnsi="Times New Roman"/>
          <w:b w:val="false"/>
          <w:caps w:val="false"/>
          <w:smallCaps w:val="false"/>
          <w:color w:val="000000"/>
          <w:sz w:val="26"/>
          <w:szCs w:val="26"/>
          <w:u w:val="none"/>
        </w:rPr>
        <w:t>Проблемное поле конференции</w:t>
      </w:r>
      <w:r>
        <w:rPr>
          <w:rFonts w:cs="Times New Roman" w:ascii="Times New Roman" w:hAnsi="Times New Roman"/>
          <w:bCs w:val="false"/>
          <w:caps w:val="false"/>
          <w:smallCaps w:val="false"/>
          <w:color w:val="000000"/>
          <w:sz w:val="26"/>
          <w:szCs w:val="26"/>
          <w:u w:val="none"/>
        </w:rPr>
        <w:t xml:space="preserve"> предполагает обсуждение следующего круга вопросов: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sz w:val="26"/>
          <w:szCs w:val="26"/>
        </w:rPr>
        <w:t>Методические и технологические подходы к реализации предметных концепций современного образования;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Ключевые ориентиры и успешные практики модернизации технологий и содержания обучения в системе общего образования;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Цифровые технологии: настоящее и будущее системы образования;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Психологизация образовательного процесса;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Методические аспекты формирования базовых национальных ценностей в современной школе;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Технологии управления инновационной деятельностью в образовательной организации;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Модернизация образования: легко ли быть молодым педагогом?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Модернизация содержания образовательной области «Технология»: ответы на вызовы времени;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360"/>
        <w:ind w:left="1247" w:right="0" w:hanging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Деятельностный подход в обучении взрослых как средство эффективного восприятия новых идей и технологий ФГОС.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aps w:val="false"/>
          <w:smallCaps w:val="false"/>
          <w:sz w:val="26"/>
          <w:szCs w:val="26"/>
          <w:u w:val="single"/>
        </w:rPr>
        <w:t>Организаторы конференции: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sz w:val="26"/>
          <w:szCs w:val="26"/>
        </w:rPr>
        <w:t>Министерство образования и науки Самарской области;</w:t>
      </w:r>
    </w:p>
    <w:p>
      <w:pPr>
        <w:pStyle w:val="ConsPlusNonformat"/>
        <w:bidi w:val="0"/>
        <w:spacing w:lineRule="auto" w:line="360" w:before="0" w:after="120"/>
        <w:ind w:right="17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ГАУ ДПО Самарской области «Самарский областной институт повышения квалификации и переподготовки работников образования» (далее – СИПКРО).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aps w:val="false"/>
          <w:smallCaps w:val="false"/>
          <w:sz w:val="26"/>
          <w:szCs w:val="26"/>
          <w:u w:val="single"/>
        </w:rPr>
        <w:t>Партнеры мероприятия:</w:t>
      </w:r>
    </w:p>
    <w:p>
      <w:pPr>
        <w:pStyle w:val="ConsPlusNonformat"/>
        <w:bidi w:val="0"/>
        <w:spacing w:lineRule="auto" w:line="360" w:before="0" w:after="120"/>
        <w:ind w:right="17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Ассоциация «Некоммерческое партнерство учреждений дополнительного профессионального образования Самарской области»;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sz w:val="26"/>
          <w:szCs w:val="26"/>
        </w:rPr>
        <w:t>ГБУ ДПО Самарской области Центр профессионального образования</w:t>
      </w:r>
      <w:r>
        <w:rPr>
          <w:rFonts w:ascii="Times New Roman" w:hAnsi="Times New Roman"/>
          <w:b/>
          <w:caps w:val="false"/>
          <w:smallCaps w:val="false"/>
          <w:sz w:val="26"/>
          <w:szCs w:val="26"/>
        </w:rPr>
        <w:t>.</w:t>
      </w:r>
    </w:p>
    <w:p>
      <w:pPr>
        <w:pStyle w:val="ConsPlusNonformat"/>
        <w:bidi w:val="0"/>
        <w:spacing w:lineRule="auto" w:line="360"/>
        <w:ind w:right="175" w:firstLine="567"/>
        <w:jc w:val="both"/>
        <w:rPr>
          <w:rFonts w:cs="Times New Roman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ConsPlusNonformat"/>
        <w:bidi w:val="0"/>
        <w:spacing w:lineRule="auto" w:line="360"/>
        <w:ind w:right="175" w:firstLine="567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К участию в конференции приглашаются:</w:t>
      </w:r>
    </w:p>
    <w:p>
      <w:pPr>
        <w:pStyle w:val="ConsPlusNonformat"/>
        <w:bidi w:val="0"/>
        <w:spacing w:lineRule="auto" w:line="360" w:before="0" w:after="120"/>
        <w:ind w:right="17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u w:val="none"/>
        </w:rPr>
        <w:t>Руководители органов управления образованием регионального и муниципального уровней, педагогические и руководящие работники системы основного и дополнительного профессионального образования, общеобразовательных школ, педагоги-психологи, преподаватели вузов.</w:t>
      </w:r>
    </w:p>
    <w:p>
      <w:pPr>
        <w:pStyle w:val="ConsPlusNonformat"/>
        <w:bidi w:val="0"/>
        <w:spacing w:lineRule="auto" w:line="360" w:before="0" w:after="120"/>
        <w:ind w:right="176" w:firstLine="567"/>
        <w:jc w:val="both"/>
        <w:rPr/>
      </w:pPr>
      <w:r>
        <w:rPr>
          <w:rStyle w:val="Strong"/>
          <w:rFonts w:cs="Times New Roman" w:ascii="Times New Roman" w:hAnsi="Times New Roman"/>
          <w:color w:val="auto"/>
          <w:sz w:val="26"/>
          <w:szCs w:val="26"/>
        </w:rPr>
        <w:t>Форма участия: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очная, заочная, с использованием дистанционных образовательных технологий 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aps w:val="false"/>
          <w:smallCaps w:val="false"/>
          <w:sz w:val="26"/>
          <w:szCs w:val="26"/>
          <w:u w:val="single"/>
        </w:rPr>
        <w:t>Место и время проведения конференции:</w:t>
      </w:r>
    </w:p>
    <w:p>
      <w:pPr>
        <w:pStyle w:val="ConsPlusNonformat"/>
        <w:bidi w:val="0"/>
        <w:spacing w:lineRule="auto" w:line="360" w:before="0" w:after="120"/>
        <w:ind w:right="17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14 ноября 2018 года - г. Самара, ул. Чапаевская, дом 201, комплекс «Дом Туризма», начало работы конференции —</w:t>
      </w:r>
      <w:r>
        <w:rPr>
          <w:rFonts w:cs="Times New Roman" w:ascii="Times New Roman" w:hAnsi="Times New Roman"/>
          <w:sz w:val="26"/>
          <w:szCs w:val="26"/>
        </w:rPr>
        <w:t xml:space="preserve"> 11.00 </w:t>
      </w:r>
    </w:p>
    <w:p>
      <w:pPr>
        <w:pStyle w:val="ConsPlusNonformat"/>
        <w:bidi w:val="0"/>
        <w:spacing w:lineRule="auto" w:line="360" w:before="0" w:after="120"/>
        <w:ind w:right="17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15 ноября 2018 года – г. Самара, Московское шоссе 125А, Самарский институт повышения квалификации и переподготовки работников образования (СИПКРО)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19">
            <wp:simplePos x="0" y="0"/>
            <wp:positionH relativeFrom="column">
              <wp:posOffset>5285105</wp:posOffset>
            </wp:positionH>
            <wp:positionV relativeFrom="paragraph">
              <wp:posOffset>3810</wp:posOffset>
            </wp:positionV>
            <wp:extent cx="1021080" cy="1021080"/>
            <wp:effectExtent l="0" t="0" r="0" b="0"/>
            <wp:wrapTight wrapText="bothSides">
              <wp:wrapPolygon edited="0">
                <wp:start x="-164" y="0"/>
                <wp:lineTo x="-164" y="20716"/>
                <wp:lineTo x="20869" y="20716"/>
                <wp:lineTo x="20869" y="0"/>
                <wp:lineTo x="-164" y="0"/>
              </wp:wrapPolygon>
            </wp:wrapTight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  <w:t>Р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  <w:t>егистрация участников конференции.</w:t>
      </w:r>
    </w:p>
    <w:p>
      <w:pPr>
        <w:pStyle w:val="Normal"/>
        <w:bidi w:val="0"/>
        <w:spacing w:lineRule="auto" w:line="360"/>
        <w:ind w:firstLine="567"/>
        <w:jc w:val="both"/>
        <w:rPr/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Для очного участия в конференции необходимо за</w:t>
      </w:r>
      <w:r>
        <w:rPr>
          <w:rFonts w:ascii="Times New Roman" w:hAnsi="Times New Roman"/>
          <w:bCs w:val="false"/>
          <w:caps w:val="false"/>
          <w:smallCaps w:val="false"/>
          <w:color w:val="00000A"/>
          <w:sz w:val="26"/>
          <w:szCs w:val="26"/>
          <w:u w:val="none"/>
        </w:rPr>
        <w:t>регистрироваться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по адресу: </w:t>
      </w:r>
      <w:hyperlink r:id="rId5">
        <w:r>
          <w:rPr>
            <w:rStyle w:val="Style10"/>
            <w:rFonts w:ascii="Times New Roman" w:hAnsi="Times New Roman"/>
            <w:sz w:val="26"/>
            <w:szCs w:val="26"/>
          </w:rPr>
          <w:t>https://clk.su/XE0NN</w:t>
        </w:r>
      </w:hyperlink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(или </w:t>
      </w:r>
      <w:hyperlink r:id="rId6">
        <w:r>
          <w:rPr>
            <w:rStyle w:val="Style10"/>
            <w:rFonts w:ascii="Times New Roman" w:hAnsi="Times New Roman"/>
            <w:sz w:val="26"/>
            <w:szCs w:val="26"/>
          </w:rPr>
          <w:t>https://goo.gl/8fekNw</w:t>
        </w:r>
      </w:hyperlink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)</w:t>
      </w:r>
    </w:p>
    <w:p>
      <w:pPr>
        <w:pStyle w:val="Normal"/>
        <w:bidi w:val="0"/>
        <w:spacing w:lineRule="auto" w:line="360" w:before="0" w:after="12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 w:val="false"/>
          <w:caps w:val="false"/>
          <w:smallCaps w:val="false"/>
          <w:sz w:val="26"/>
          <w:szCs w:val="26"/>
        </w:rPr>
      </w:r>
    </w:p>
    <w:p>
      <w:pPr>
        <w:pStyle w:val="Normal"/>
        <w:bidi w:val="0"/>
        <w:spacing w:lineRule="auto" w:line="360" w:before="0" w:after="120"/>
        <w:ind w:firstLine="567"/>
        <w:jc w:val="both"/>
        <w:rPr>
          <w:rFonts w:ascii="Times New Roman" w:hAnsi="Times New Roman" w:cs="Times New Roman"/>
          <w:bCs w:val="false"/>
          <w:caps w:val="false"/>
          <w:smallCap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caps w:val="false"/>
          <w:smallCaps w:val="false"/>
          <w:color w:val="000000"/>
          <w:sz w:val="26"/>
          <w:szCs w:val="26"/>
        </w:rPr>
        <w:t xml:space="preserve">Заочное, дистанционное участие в работе Конференции осуществляется на Интернет-площадке Конференции:  </w:t>
      </w:r>
      <w:hyperlink r:id="rId7">
        <w:r>
          <w:rPr>
            <w:rStyle w:val="Style10"/>
            <w:rFonts w:cs="Times New Roman" w:ascii="Times New Roman" w:hAnsi="Times New Roman"/>
            <w:bCs w:val="false"/>
            <w:caps w:val="false"/>
            <w:smallCaps w:val="false"/>
            <w:color w:val="000000"/>
            <w:sz w:val="26"/>
            <w:szCs w:val="26"/>
          </w:rPr>
          <w:t>http://cde.sipkro.ru/teacher</w:t>
        </w:r>
      </w:hyperlink>
    </w:p>
    <w:p>
      <w:pPr>
        <w:pStyle w:val="ConsPlusNonformat"/>
        <w:bidi w:val="0"/>
        <w:spacing w:lineRule="auto" w:line="360"/>
        <w:rPr/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Материалы участников Интернет—</w:t>
      </w:r>
      <w:r>
        <w:rPr>
          <w:rFonts w:ascii="Times New Roman" w:hAnsi="Times New Roman"/>
          <w:sz w:val="26"/>
          <w:szCs w:val="26"/>
        </w:rPr>
        <w:t>площадки Конференции</w:t>
      </w:r>
      <w:r>
        <w:rPr>
          <w:rFonts w:ascii="Times New Roman" w:hAnsi="Times New Roman"/>
          <w:sz w:val="26"/>
          <w:szCs w:val="26"/>
        </w:rPr>
        <w:t xml:space="preserve"> будут опубликованы на странице Конференции на сайте ГОУ СИПКРО (</w:t>
      </w:r>
      <w:hyperlink r:id="rId8">
        <w:r>
          <w:rPr>
            <w:rStyle w:val="Style10"/>
            <w:rFonts w:ascii="Times New Roman" w:hAnsi="Times New Roman"/>
            <w:sz w:val="26"/>
            <w:szCs w:val="26"/>
          </w:rPr>
          <w:t>http://cde.sipkro.ru/teacher</w:t>
        </w:r>
      </w:hyperlink>
      <w:r>
        <w:rPr>
          <w:rFonts w:ascii="Times New Roman" w:hAnsi="Times New Roman"/>
          <w:sz w:val="26"/>
          <w:szCs w:val="26"/>
        </w:rPr>
        <w:t xml:space="preserve">) </w:t>
      </w:r>
    </w:p>
    <w:p>
      <w:pPr>
        <w:pStyle w:val="ConsPlusNonformat"/>
        <w:bidi w:val="0"/>
        <w:spacing w:lineRule="auto" w:line="36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материалов на Интернет-странице конференции - </w:t>
      </w:r>
      <w:r>
        <w:rPr>
          <w:rFonts w:ascii="Times New Roman" w:hAnsi="Times New Roman"/>
          <w:b/>
          <w:sz w:val="26"/>
          <w:szCs w:val="26"/>
          <w:u w:val="single"/>
        </w:rPr>
        <w:t>бесплатное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hd w:val="clear" w:color="auto" w:fill="FFFFFF"/>
        <w:bidi w:val="0"/>
        <w:spacing w:lineRule="auto" w:line="360" w:before="0" w:after="120"/>
        <w:ind w:firstLine="709"/>
        <w:jc w:val="both"/>
        <w:rPr>
          <w:rFonts w:ascii="Times New Roman" w:hAnsi="Times New Roman" w:cs="Times New Roman"/>
          <w:bCs w:val="false"/>
          <w:caps w:val="false"/>
          <w:smallCaps w:val="false"/>
          <w:sz w:val="26"/>
          <w:szCs w:val="26"/>
        </w:rPr>
      </w:pPr>
      <w:r>
        <w:rPr>
          <w:rFonts w:cs="Times New Roman" w:ascii="Times New Roman" w:hAnsi="Times New Roman"/>
          <w:bCs w:val="false"/>
          <w:caps w:val="false"/>
          <w:smallCaps w:val="false"/>
          <w:color w:val="000000"/>
          <w:sz w:val="26"/>
          <w:szCs w:val="26"/>
        </w:rPr>
        <w:t xml:space="preserve">Все участники, приславшие материал для публикации на Интернет-странице Конференции, </w:t>
      </w:r>
      <w:r>
        <w:rPr>
          <w:rFonts w:cs="Times New Roman" w:ascii="Times New Roman" w:hAnsi="Times New Roman"/>
          <w:b/>
          <w:bCs w:val="false"/>
          <w:caps w:val="false"/>
          <w:smallCaps w:val="false"/>
          <w:color w:val="000000"/>
          <w:sz w:val="26"/>
          <w:szCs w:val="26"/>
        </w:rPr>
        <w:t>получат электронный сертификат</w:t>
      </w:r>
      <w:r>
        <w:rPr>
          <w:rFonts w:cs="Times New Roman" w:ascii="Times New Roman" w:hAnsi="Times New Roman"/>
          <w:bCs w:val="false"/>
          <w:caps w:val="false"/>
          <w:smallCaps w:val="false"/>
          <w:color w:val="000000"/>
          <w:sz w:val="26"/>
          <w:szCs w:val="26"/>
        </w:rPr>
        <w:t xml:space="preserve"> участника Всероссийской конференции. 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Для участия в работе Интернет-площадки необходимо: </w:t>
      </w:r>
    </w:p>
    <w:p>
      <w:pPr>
        <w:pStyle w:val="ConsPlusNonformat"/>
        <w:bidi w:val="0"/>
        <w:spacing w:lineRule="auto" w:line="36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Заполнить Заявку на участие во Всероссийской конференцию по ссылке </w:t>
      </w:r>
      <w:hyperlink r:id="rId9" w:tgtFrame="_blank">
        <w:r>
          <w:rPr>
            <w:rStyle w:val="Style10"/>
            <w:rFonts w:ascii="Times New Roman" w:hAnsi="Times New Roman"/>
            <w:sz w:val="26"/>
            <w:szCs w:val="26"/>
          </w:rPr>
          <w:t>https://goo.gl/forms/1JL1982v53mOjAA03</w:t>
        </w:r>
      </w:hyperlink>
      <w:r>
        <w:rPr>
          <w:rFonts w:ascii="Times New Roman" w:hAnsi="Times New Roman"/>
          <w:sz w:val="26"/>
          <w:szCs w:val="26"/>
        </w:rPr>
        <w:t> </w:t>
      </w:r>
    </w:p>
    <w:p>
      <w:pPr>
        <w:pStyle w:val="ConsPlusNonformat"/>
        <w:bidi w:val="0"/>
        <w:spacing w:lineRule="auto" w:line="360"/>
        <w:jc w:val="both"/>
        <w:rPr/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Отправить текст доклада на адрес </w:t>
      </w:r>
      <w:hyperlink r:id="rId10">
        <w:r>
          <w:rPr>
            <w:rStyle w:val="Style10"/>
            <w:rFonts w:ascii="Times New Roman" w:hAnsi="Times New Roman"/>
            <w:sz w:val="26"/>
            <w:szCs w:val="26"/>
            <w:lang w:eastAsia="ru-RU"/>
          </w:rPr>
          <w:t>c</w:t>
        </w:r>
        <w:r>
          <w:rPr>
            <w:rStyle w:val="Style10"/>
            <w:rFonts w:ascii="Times New Roman" w:hAnsi="Times New Roman"/>
            <w:sz w:val="26"/>
            <w:szCs w:val="26"/>
          </w:rPr>
          <w:t>de@sipkro.ru</w:t>
        </w:r>
      </w:hyperlink>
      <w:r>
        <w:rPr>
          <w:rFonts w:ascii="Times New Roman" w:hAnsi="Times New Roman"/>
          <w:color w:val="0000FF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В теме письма указывается: «Всероссийская конференция». Статьи посылаются в виде вложенных файлов. </w:t>
      </w:r>
    </w:p>
    <w:p>
      <w:pPr>
        <w:pStyle w:val="ConsPlusNonformat"/>
        <w:bidi w:val="0"/>
        <w:spacing w:lineRule="auto" w:line="36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auto"/>
          <w:sz w:val="26"/>
          <w:szCs w:val="26"/>
        </w:rPr>
        <w:t xml:space="preserve">        </w:t>
      </w:r>
      <w:r>
        <w:rPr>
          <w:rStyle w:val="Strong"/>
          <w:rFonts w:ascii="Times New Roman" w:hAnsi="Times New Roman"/>
          <w:b w:val="false"/>
          <w:bCs w:val="false"/>
          <w:color w:val="auto"/>
          <w:sz w:val="26"/>
          <w:szCs w:val="26"/>
        </w:rPr>
        <w:t>Внимание!</w:t>
      </w:r>
      <w:r>
        <w:rPr>
          <w:rStyle w:val="Strong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Имена файлов должны начинаться с фамилии автора (авторов).</w:t>
      </w:r>
    </w:p>
    <w:p>
      <w:pPr>
        <w:pStyle w:val="ConsPlusNonformat"/>
        <w:bidi w:val="0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Требования к оформлению представляемых материалов: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Подготовка статей выполняется в редакторе MS Word. Допускается (и приветствуется) использование иллюстраций и презентаций в формате Power Point. </w:t>
      </w:r>
      <w:r>
        <w:rPr>
          <w:rFonts w:eastAsia="Times New Roman" w:cs="Times New Roman" w:ascii="Times New Roman" w:hAnsi="Times New Roman"/>
          <w:color w:val="000000"/>
          <w:spacing w:val="-4"/>
          <w:sz w:val="26"/>
          <w:szCs w:val="26"/>
          <w:lang w:eastAsia="ru-RU"/>
        </w:rPr>
        <w:t xml:space="preserve">Если презентация содержит ссылки на другие ресурсы (аудио, видео и т. д. файлы), то все материалы должны быть сгруппированы в единый архив. Необходимо использовать  форматы </w:t>
      </w:r>
      <w:r>
        <w:rPr>
          <w:rStyle w:val="Style13"/>
          <w:rFonts w:eastAsia="Times New Roman" w:cs="Times New Roman" w:ascii="Times New Roman" w:hAnsi="Times New Roman"/>
          <w:color w:val="000000"/>
          <w:spacing w:val="-4"/>
          <w:sz w:val="26"/>
          <w:szCs w:val="26"/>
          <w:lang w:eastAsia="ru-RU"/>
        </w:rPr>
        <w:t>zip</w:t>
      </w:r>
      <w:r>
        <w:rPr>
          <w:rFonts w:eastAsia="Times New Roman" w:cs="Times New Roman" w:ascii="Times New Roman" w:hAnsi="Times New Roman"/>
          <w:color w:val="000000"/>
          <w:spacing w:val="-4"/>
          <w:sz w:val="26"/>
          <w:szCs w:val="26"/>
          <w:lang w:eastAsia="ru-RU"/>
        </w:rPr>
        <w:t xml:space="preserve"> или </w:t>
      </w:r>
      <w:r>
        <w:rPr>
          <w:rStyle w:val="Style13"/>
          <w:rFonts w:eastAsia="Times New Roman" w:cs="Times New Roman" w:ascii="Times New Roman" w:hAnsi="Times New Roman"/>
          <w:color w:val="000000"/>
          <w:spacing w:val="-4"/>
          <w:sz w:val="26"/>
          <w:szCs w:val="26"/>
          <w:lang w:eastAsia="ru-RU"/>
        </w:rPr>
        <w:t>rar</w:t>
      </w:r>
      <w:r>
        <w:rPr>
          <w:rFonts w:eastAsia="Times New Roman" w:cs="Times New Roman" w:ascii="Times New Roman" w:hAnsi="Times New Roman"/>
          <w:color w:val="000000"/>
          <w:spacing w:val="-4"/>
          <w:sz w:val="26"/>
          <w:szCs w:val="26"/>
          <w:lang w:eastAsia="ru-RU"/>
        </w:rPr>
        <w:t>.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 для публикации начинается с блока заголовка, где указываются: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название доклада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(выравнивание </w:t>
      </w:r>
      <w:r>
        <w:rPr>
          <w:rFonts w:cs="Times New Roman" w:ascii="Times New Roman" w:hAnsi="Times New Roman"/>
          <w:sz w:val="26"/>
          <w:szCs w:val="26"/>
        </w:rPr>
        <w:t xml:space="preserve">по центру страницы,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>), размер шрифта 14, полужирный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) 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ФИО авторов (стиль Обычный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верхний правый угол страницы,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>), размер шрифта 14, полужирный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) 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название учебного заведения и город (стиль Обычный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выравнивание по центру страницы,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>), размер шрифта 14, курсив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) 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электронный адрес (стиль Обычный) 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тексту доклада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Текст доклада –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 xml:space="preserve">), размер шрифта 14, выравнивание по ширине. Ссылки на литературу в тексте в квадратных скобках [1]. 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Литература – по центру,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 xml:space="preserve">), размер шрифта 14,список нумерованный, выравнивание по левому краю,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>) 14.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Графики, таблицы, схемы, диаграммы вставляются в текст как объект, который должен перемещаться вместе с текстом: «формат» – «положение»  – « в тексте»; 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Рис. 1 «название» – под рисунком, по центру,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>), размер шрифта 14, полужирный;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Таблица 1. Слово «Таблица» – перед названием, выравнивание по правому краю,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 xml:space="preserve">), размер шрифта 14, полужирный. Название – перед таблицей, выравнивание по центру, шрифт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 (</w:t>
      </w:r>
      <w:r>
        <w:rPr>
          <w:rFonts w:cs="Times New Roman" w:ascii="Times New Roman" w:hAnsi="Times New Roman"/>
          <w:sz w:val="26"/>
          <w:szCs w:val="26"/>
          <w:lang w:val="en-US"/>
        </w:rPr>
        <w:t>Cyr</w:t>
      </w:r>
      <w:r>
        <w:rPr>
          <w:rFonts w:cs="Times New Roman" w:ascii="Times New Roman" w:hAnsi="Times New Roman"/>
          <w:sz w:val="26"/>
          <w:szCs w:val="26"/>
        </w:rPr>
        <w:t>), размер шрифта 14, полужирный.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Межстрочный интервал – 1,5; отступ – 0,8 см.</w:t>
      </w:r>
    </w:p>
    <w:p>
      <w:pPr>
        <w:pStyle w:val="ConsPlusNonformat"/>
        <w:numPr>
          <w:ilvl w:val="0"/>
          <w:numId w:val="5"/>
        </w:numPr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Поля текста – 25 мм с лев</w:t>
      </w:r>
      <w:r>
        <w:rPr>
          <w:rFonts w:cs="Times New Roman" w:ascii="Times New Roman" w:hAnsi="Times New Roman"/>
          <w:sz w:val="26"/>
          <w:szCs w:val="26"/>
        </w:rPr>
        <w:t>ой стороны, правое, верхнее, нижнее – 20 мм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и сопроводительные документы должны быть тщательно отредактированы. </w:t>
      </w:r>
    </w:p>
    <w:p>
      <w:pPr>
        <w:pStyle w:val="ConsPlusNonformat"/>
        <w:bidi w:val="0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Оргкомитет оставляет за собой право отбора материалов, их частичного редактирования с учетом тематики Конференции. Публикации подлежат материалы, полностью отвечающие требованиям к оформлению и тематике Конференции. 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Координаты оргкомитета: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443111, г.Самара, Московское шоссе, 125 А , 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Самарский областной институт повышения квалификации и переподготовки работников образования</w:t>
      </w:r>
    </w:p>
    <w:p>
      <w:pPr>
        <w:pStyle w:val="Normal"/>
        <w:bidi w:val="0"/>
        <w:spacing w:lineRule="auto" w:line="360"/>
        <w:ind w:hanging="0"/>
        <w:jc w:val="both"/>
        <w:rPr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  <w:t>Председатель Оргкомитета конференции:</w:t>
      </w:r>
    </w:p>
    <w:p>
      <w:pPr>
        <w:pStyle w:val="Normal"/>
        <w:bidi w:val="0"/>
        <w:spacing w:lineRule="auto" w:line="360" w:before="0"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Васильев Владимир Викторович,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кандидат исторических наук, доцент, ректор СИПКРО (Самара).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  <w:t>Члены Оргкомитета конференции: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Еремин Сергей Владимирович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, руководитель управления проектно-аналитической деятельности министерства образования и науки Самарской области (Самара);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Джаджа Светлана Евгеньевна,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кандидат педагогических наук, доцент, </w:t>
      </w:r>
      <w:r>
        <w:rPr>
          <w:rFonts w:cs="Calibri" w:ascii="Times New Roman" w:hAnsi="Times New Roman"/>
          <w:iCs/>
          <w:caps w:val="false"/>
          <w:smallCaps w:val="false"/>
          <w:sz w:val="26"/>
          <w:szCs w:val="26"/>
        </w:rPr>
        <w:t>Почетный работник общего образования Российской Федерации,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проректор по учебно-методической работе СИПКРО (Самара);</w:t>
      </w: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 xml:space="preserve"> 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 xml:space="preserve">Панарина Лариса Юрьевна, </w:t>
      </w:r>
      <w:r>
        <w:rPr>
          <w:rFonts w:ascii="Times New Roman" w:hAnsi="Times New Roman"/>
          <w:bCs w:val="false"/>
          <w:iCs/>
          <w:caps w:val="false"/>
          <w:smallCaps w:val="false"/>
          <w:sz w:val="26"/>
          <w:szCs w:val="26"/>
        </w:rPr>
        <w:t>кандидат психологических наук,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</w:t>
      </w:r>
      <w:r>
        <w:rPr>
          <w:rFonts w:ascii="Times New Roman" w:hAnsi="Times New Roman"/>
          <w:bCs w:val="false"/>
          <w:iCs/>
          <w:caps w:val="false"/>
          <w:smallCaps w:val="false"/>
          <w:sz w:val="26"/>
          <w:szCs w:val="26"/>
        </w:rPr>
        <w:t>проректор по научной работе СИПКРО (Самара);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Ефимова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</w:t>
      </w: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Светлана Александровна,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доктор педагогических наук, директор Центра профессионального образования Самарской области (Самара);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Клюева Татьяна Николаевна,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кандидат психологических наук, </w:t>
      </w:r>
      <w:r>
        <w:rPr>
          <w:rFonts w:cs="Calibri" w:ascii="Times New Roman" w:hAnsi="Times New Roman"/>
          <w:iCs/>
          <w:caps w:val="false"/>
          <w:smallCaps w:val="false"/>
          <w:sz w:val="26"/>
          <w:szCs w:val="26"/>
        </w:rPr>
        <w:t xml:space="preserve">Почетный работник общего образования Российской Федерации, 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директор Регионального социопсихологического центра (Самара);</w:t>
      </w:r>
    </w:p>
    <w:p>
      <w:pPr>
        <w:pStyle w:val="4"/>
        <w:keepNext/>
        <w:widowControl/>
        <w:numPr>
          <w:ilvl w:val="3"/>
          <w:numId w:val="2"/>
        </w:numPr>
        <w:shd w:val="clear" w:color="auto" w:fill="FFFFFF"/>
        <w:tabs>
          <w:tab w:val="left" w:pos="336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sz w:val="26"/>
          <w:szCs w:val="26"/>
        </w:rPr>
        <w:t>Кузнецова Ирина Георгиевна,</w:t>
      </w:r>
      <w:r>
        <w:rPr>
          <w:rFonts w:ascii="Times New Roman" w:hAnsi="Times New Roman"/>
          <w:b w:val="false"/>
          <w:bCs w:val="false"/>
          <w:caps w:val="false"/>
          <w:smallCaps w:val="false"/>
          <w:sz w:val="26"/>
          <w:szCs w:val="26"/>
        </w:rPr>
        <w:t xml:space="preserve"> кандидат педагогических наук, Почетный работник общего образования </w:t>
      </w:r>
      <w:r>
        <w:rPr>
          <w:rFonts w:cs="Calibri" w:ascii="Times New Roman" w:hAnsi="Times New Roman"/>
          <w:b w:val="false"/>
          <w:bCs w:val="false"/>
          <w:iCs/>
          <w:caps w:val="false"/>
          <w:smallCaps w:val="false"/>
          <w:sz w:val="26"/>
          <w:szCs w:val="26"/>
        </w:rPr>
        <w:t>Российской Федерации,</w:t>
      </w:r>
      <w:r>
        <w:rPr>
          <w:rFonts w:ascii="Times New Roman" w:hAnsi="Times New Roman"/>
          <w:b w:val="false"/>
          <w:bCs w:val="false"/>
          <w:caps w:val="false"/>
          <w:smallCaps w:val="false"/>
          <w:sz w:val="26"/>
          <w:szCs w:val="26"/>
        </w:rPr>
        <w:t xml:space="preserve"> руководитель «Центра инклюзивного и дистанционного образования» СИПКРО (Самара);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Смагина Ольга Александровна,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кандидат педагогических наук, заведующий кафедрой воспитательных технологий СИПКРО (Самара);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Нуждин Анатолий Вячеславович,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кандидат педагогических наук, доцент, </w:t>
      </w:r>
      <w:r>
        <w:rPr>
          <w:rFonts w:cs="Calibri" w:ascii="Times New Roman" w:hAnsi="Times New Roman"/>
          <w:iCs/>
          <w:caps w:val="false"/>
          <w:smallCaps w:val="false"/>
          <w:sz w:val="26"/>
          <w:szCs w:val="26"/>
        </w:rPr>
        <w:t>Почетный работник общего образования Российской Федерации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, заведующий кафедрой поликультурного образования СИПКРО (Самара);</w:t>
      </w:r>
    </w:p>
    <w:p>
      <w:pPr>
        <w:pStyle w:val="Normal"/>
        <w:bidi w:val="0"/>
        <w:spacing w:lineRule="auto" w:line="360" w:before="0"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sz w:val="26"/>
          <w:szCs w:val="26"/>
        </w:rPr>
        <w:t>Зайцева Елена Александровна,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кандидат филологических наук, доцент кафедры поликультурного образования СИПКРО (Самара).</w:t>
      </w:r>
    </w:p>
    <w:p>
      <w:pPr>
        <w:pStyle w:val="Normal"/>
        <w:bidi w:val="0"/>
        <w:spacing w:lineRule="auto" w:line="360" w:before="0" w:after="120"/>
        <w:ind w:firstLine="567"/>
        <w:jc w:val="both"/>
        <w:rPr>
          <w:rFonts w:ascii="Times New Roman" w:hAnsi="Times New Roman" w:cs="Times New Roman"/>
          <w:bCs w:val="false"/>
          <w:caps w:val="false"/>
          <w:smallCaps w:val="false"/>
          <w:sz w:val="26"/>
          <w:szCs w:val="26"/>
        </w:rPr>
      </w:pPr>
      <w:r>
        <w:rPr>
          <w:rFonts w:cs="Times New Roman" w:ascii="Times New Roman" w:hAnsi="Times New Roman"/>
          <w:b/>
          <w:bCs w:val="false"/>
          <w:caps w:val="false"/>
          <w:smallCaps w:val="false"/>
          <w:color w:val="000000"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 w:val="false"/>
          <w:caps w:val="false"/>
          <w:smallCaps w:val="false"/>
          <w:color w:val="000000"/>
          <w:sz w:val="26"/>
          <w:szCs w:val="26"/>
          <w:u w:val="single"/>
        </w:rPr>
        <w:t>По итогам Конференции будет издан сборник статей.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В сборнике будут представлены</w:t>
      </w:r>
      <w:r>
        <w:rPr>
          <w:rFonts w:ascii="Times New Roman" w:hAnsi="Times New Roman"/>
          <w:b/>
          <w:bCs w:val="false"/>
          <w:caps w:val="false"/>
          <w:smallCaps w:val="false"/>
          <w:sz w:val="26"/>
          <w:szCs w:val="26"/>
        </w:rPr>
        <w:t xml:space="preserve"> </w:t>
      </w:r>
      <w:r>
        <w:rPr>
          <w:rFonts w:ascii="Times New Roman" w:hAnsi="Times New Roman"/>
          <w:caps w:val="false"/>
          <w:smallCaps w:val="false"/>
          <w:sz w:val="26"/>
          <w:szCs w:val="26"/>
          <w:u w:val="single"/>
        </w:rPr>
        <w:t>следующие разделы: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1. Люди. События. Факты.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2. Образовательная политика Российской Федерации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3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. Опыт работы образовательных организаций.</w:t>
      </w:r>
    </w:p>
    <w:p>
      <w:pPr>
        <w:pStyle w:val="Normal"/>
        <w:bidi w:val="0"/>
        <w:spacing w:lineRule="auto" w:line="360" w:before="0"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4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. Непрерывное педагогическое образование: содержание, методы, технологии</w:t>
      </w:r>
    </w:p>
    <w:p>
      <w:pPr>
        <w:pStyle w:val="Normal"/>
        <w:bidi w:val="0"/>
        <w:spacing w:lineRule="auto" w:line="360" w:before="0" w:after="120"/>
        <w:ind w:hanging="0"/>
        <w:jc w:val="both"/>
        <w:rPr>
          <w:rFonts w:ascii="Times New Roman" w:hAnsi="Times New Roman" w:cs="Times New Roman"/>
          <w:bCs w:val="false"/>
          <w:caps w:val="false"/>
          <w:smallCaps w:val="false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aps w:val="false"/>
          <w:smallCaps w:val="false"/>
          <w:color w:val="000000"/>
          <w:sz w:val="24"/>
          <w:szCs w:val="24"/>
          <w:u w:val="single"/>
        </w:rPr>
        <w:t xml:space="preserve">Стоимость публикации в сборнике составляет </w:t>
      </w:r>
      <w:r>
        <w:rPr>
          <w:rFonts w:cs="Times New Roman" w:ascii="Times New Roman" w:hAnsi="Times New Roman"/>
          <w:b/>
          <w:bCs w:val="false"/>
          <w:caps w:val="false"/>
          <w:smallCaps w:val="false"/>
          <w:color w:val="000000"/>
          <w:sz w:val="24"/>
          <w:szCs w:val="24"/>
          <w:u w:val="single"/>
        </w:rPr>
        <w:t>1300 рублей</w:t>
      </w:r>
    </w:p>
    <w:p>
      <w:pPr>
        <w:pStyle w:val="Normal"/>
        <w:bidi w:val="0"/>
        <w:spacing w:lineRule="auto" w:line="36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  <w:t>Публикация статей.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Отправить статью для публикации в сборнике может только зарегистрированный участник 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(Регистрация для публикации в сборнике по адресу: </w:t>
      </w:r>
      <w:hyperlink r:id="rId11">
        <w:r>
          <w:rPr>
            <w:rStyle w:val="Style10"/>
            <w:rFonts w:ascii="Times New Roman" w:hAnsi="Times New Roman"/>
            <w:bCs w:val="false"/>
            <w:caps w:val="false"/>
            <w:smallCaps w:val="false"/>
            <w:sz w:val="26"/>
            <w:szCs w:val="26"/>
          </w:rPr>
          <w:t>https://clk.su/XE0NN</w:t>
        </w:r>
      </w:hyperlink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или </w:t>
      </w:r>
      <w:hyperlink r:id="rId12">
        <w:r>
          <w:rPr>
            <w:rStyle w:val="Style10"/>
            <w:rFonts w:ascii="Times New Roman" w:hAnsi="Times New Roman"/>
            <w:bCs w:val="false"/>
            <w:caps w:val="false"/>
            <w:smallCaps w:val="false"/>
            <w:sz w:val="26"/>
            <w:szCs w:val="26"/>
          </w:rPr>
          <w:t>https://goo.gl/8fekNw</w:t>
        </w:r>
      </w:hyperlink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>)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bCs w:val="false"/>
          <w:caps w:val="false"/>
          <w:smallCaps w:val="false"/>
          <w:color w:val="000000"/>
        </w:rPr>
      </w:pPr>
      <w:r>
        <w:rPr>
          <w:rFonts w:cs="Times New Roman" w:ascii="Times New Roman" w:hAnsi="Times New Roman"/>
          <w:bCs w:val="false"/>
          <w:caps w:val="false"/>
          <w:smallCaps w:val="false"/>
          <w:sz w:val="26"/>
          <w:szCs w:val="26"/>
        </w:rPr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Статью с отсканированной квитанцией об оплате необходимо отправить </w:t>
        <w:br/>
      </w:r>
      <w:r>
        <w:rPr>
          <w:rFonts w:ascii="Times New Roman" w:hAnsi="Times New Roman"/>
          <w:b/>
          <w:bCs w:val="false"/>
          <w:caps w:val="false"/>
          <w:smallCaps w:val="false"/>
          <w:sz w:val="26"/>
          <w:szCs w:val="26"/>
        </w:rPr>
        <w:t>до 1 ноября 2018 года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</w:rPr>
        <w:t xml:space="preserve"> на адрес электронной почты: </w:t>
      </w:r>
      <w:r>
        <w:rPr>
          <w:rFonts w:ascii="Times New Roman" w:hAnsi="Times New Roman"/>
          <w:b/>
          <w:caps w:val="false"/>
          <w:smallCaps w:val="false"/>
          <w:sz w:val="26"/>
          <w:szCs w:val="26"/>
        </w:rPr>
        <w:t>nepreryvnoe.obrazovanie.co@gmail.com</w:t>
      </w:r>
    </w:p>
    <w:p>
      <w:pPr>
        <w:pStyle w:val="Msonormalcxspmiddle"/>
        <w:tabs>
          <w:tab w:val="left" w:pos="360" w:leader="none"/>
        </w:tabs>
        <w:bidi w:val="0"/>
        <w:spacing w:lineRule="auto" w:line="360" w:before="0"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C1217"/>
          <w:sz w:val="26"/>
          <w:szCs w:val="26"/>
        </w:rPr>
        <w:t>Авторы несут полную ответственность за содержание материалов статей. Редакционная коллегия оставляет за собой право отправить авторам на доработку материалы, оформленные с нарушением установленных требований.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  <w:t>Требования к оформлению статьи</w:t>
      </w: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  <w:lang w:val="en-US"/>
        </w:rPr>
        <w:t>.</w:t>
      </w:r>
    </w:p>
    <w:p>
      <w:pPr>
        <w:pStyle w:val="Normal"/>
        <w:bidi w:val="0"/>
        <w:spacing w:lineRule="auto" w:line="360" w:before="0"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color w:val="0C1217"/>
          <w:sz w:val="26"/>
          <w:szCs w:val="26"/>
        </w:rPr>
        <w:t>Объем статьи – от 6 до 8 страниц формата А4 (210×297) до списка литературы. Поля – слева, справа, снизу, сверху – 2 см, текст – кегль 14, одинарный межстрочный интервал. Отступ первой строки абзаца – 1 см. Шрифт – Times New Roman, выравнивание текста по ширине.</w:t>
      </w:r>
    </w:p>
    <w:p>
      <w:pPr>
        <w:pStyle w:val="Normal"/>
        <w:bidi w:val="0"/>
        <w:spacing w:lineRule="auto" w:line="3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  <w:t>Статья должна иметь следующую структуру:</w:t>
      </w:r>
    </w:p>
    <w:p>
      <w:pPr>
        <w:pStyle w:val="Msonormalcxspmiddle"/>
        <w:bidi w:val="0"/>
        <w:spacing w:lineRule="auto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0C1217"/>
          <w:sz w:val="26"/>
          <w:szCs w:val="26"/>
        </w:rPr>
        <w:t xml:space="preserve">УДК </w:t>
      </w:r>
      <w:r>
        <w:rPr>
          <w:rFonts w:ascii="Times New Roman" w:hAnsi="Times New Roman"/>
          <w:color w:val="0C1217"/>
          <w:sz w:val="26"/>
          <w:szCs w:val="26"/>
        </w:rPr>
        <w:t xml:space="preserve">(для самостоятельного определения индексов УДК можно воспользоваться ресурсами сети </w:t>
      </w:r>
      <w:r>
        <w:rPr>
          <w:rFonts w:ascii="Times New Roman" w:hAnsi="Times New Roman"/>
          <w:bCs/>
          <w:color w:val="0C1217"/>
          <w:sz w:val="26"/>
          <w:szCs w:val="26"/>
        </w:rPr>
        <w:t>Интернет)</w:t>
      </w:r>
      <w:r>
        <w:rPr>
          <w:rFonts w:ascii="Times New Roman" w:hAnsi="Times New Roman"/>
          <w:color w:val="0C1217"/>
          <w:sz w:val="26"/>
          <w:szCs w:val="26"/>
        </w:rPr>
        <w:t>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bidi w:val="0"/>
        <w:spacing w:lineRule="auto" w:line="36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color w:val="0C1217"/>
          <w:sz w:val="26"/>
          <w:szCs w:val="26"/>
        </w:rPr>
        <w:t>полное название статьи</w:t>
      </w:r>
      <w:r>
        <w:rPr>
          <w:rFonts w:ascii="Times New Roman" w:hAnsi="Times New Roman"/>
          <w:bCs w:val="false"/>
          <w:caps w:val="false"/>
          <w:smallCaps w:val="false"/>
          <w:color w:val="0C1217"/>
          <w:sz w:val="26"/>
          <w:szCs w:val="26"/>
        </w:rPr>
        <w:t xml:space="preserve"> (печатается прописными буквами с выравниванием по центру страницы и выделяется полужирным шрифтом);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bidi w:val="0"/>
        <w:spacing w:lineRule="auto" w:line="36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color w:val="0C1217"/>
          <w:sz w:val="26"/>
          <w:szCs w:val="26"/>
        </w:rPr>
        <w:t>фамилия и инициалы автора</w:t>
      </w:r>
      <w:r>
        <w:rPr>
          <w:rFonts w:ascii="Times New Roman" w:hAnsi="Times New Roman"/>
          <w:bCs w:val="false"/>
          <w:caps w:val="false"/>
          <w:smallCaps w:val="false"/>
          <w:color w:val="0C1217"/>
          <w:sz w:val="26"/>
          <w:szCs w:val="26"/>
        </w:rPr>
        <w:t xml:space="preserve"> (печатаются курсивом с выравниванием по центру страницы и выделяются полужирным шрифтом);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bidi w:val="0"/>
        <w:spacing w:lineRule="auto" w:line="36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color w:val="0C1217"/>
          <w:sz w:val="26"/>
          <w:szCs w:val="26"/>
        </w:rPr>
        <w:t>информация об авторе</w:t>
      </w:r>
      <w:r>
        <w:rPr>
          <w:rFonts w:ascii="Times New Roman" w:hAnsi="Times New Roman"/>
          <w:bCs w:val="false"/>
          <w:caps w:val="false"/>
          <w:smallCaps w:val="false"/>
          <w:color w:val="0C1217"/>
          <w:sz w:val="26"/>
          <w:szCs w:val="26"/>
        </w:rPr>
        <w:t xml:space="preserve"> (должность, ученая степень, ученое звание – печатаются с выравниванием по центру страницы; место работы, город, страна – печатаются курсивом с выравниванием по центру страницы);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bidi w:val="0"/>
        <w:spacing w:lineRule="auto" w:line="36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color w:val="0C1217"/>
          <w:sz w:val="26"/>
          <w:szCs w:val="26"/>
        </w:rPr>
        <w:t xml:space="preserve">краткая аннотация;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bidi w:val="0"/>
        <w:spacing w:lineRule="auto" w:line="36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color w:val="0C1217"/>
          <w:sz w:val="26"/>
          <w:szCs w:val="26"/>
        </w:rPr>
        <w:t>ключевые слова</w:t>
      </w:r>
      <w:r>
        <w:rPr>
          <w:rFonts w:ascii="Times New Roman" w:hAnsi="Times New Roman"/>
          <w:bCs w:val="false"/>
          <w:caps w:val="false"/>
          <w:smallCaps w:val="false"/>
          <w:color w:val="0C1217"/>
          <w:sz w:val="26"/>
          <w:szCs w:val="26"/>
        </w:rPr>
        <w:t xml:space="preserve"> (каждое ключевое слово или словосочетание отделяется от другого точкой с запятой);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bidi w:val="0"/>
        <w:spacing w:lineRule="auto" w:line="36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color w:val="0C1217"/>
          <w:sz w:val="26"/>
          <w:szCs w:val="26"/>
        </w:rPr>
        <w:t xml:space="preserve">основная часть статьи;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bidi w:val="0"/>
        <w:spacing w:lineRule="auto" w:line="360" w:before="0"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false"/>
          <w:i/>
          <w:iCs/>
          <w:caps w:val="false"/>
          <w:smallCaps w:val="false"/>
          <w:color w:val="0C1217"/>
          <w:sz w:val="26"/>
          <w:szCs w:val="26"/>
        </w:rPr>
        <w:t>список литературы.</w:t>
      </w:r>
    </w:p>
    <w:p>
      <w:pPr>
        <w:pStyle w:val="Msonormalcxspmiddle"/>
        <w:bidi w:val="0"/>
        <w:spacing w:lineRule="auto" w:line="36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C1217"/>
          <w:sz w:val="26"/>
          <w:szCs w:val="26"/>
        </w:rPr>
        <w:t>Ссылки на источники оформляются в соответствии с ГОСТ P 7.05-2008 «Библиографическая ссылка». В тексте статьи ссылки приводятся в квадратных скобках, указывается порядковый номер документа и страницы, на которых находится объект ссылки: [7, с. 335]. Упоминание во внутритекстовых ссылках только номера источника литературы (например, [1]) допустимо в тех случаях, когда предлагается обзор работ по какой-либо проблеме, предложены какие-либо общие формулировки, не привязанные к конкретным страницам источника. При цитировании, указании конкретных определений, классификаций и т. д. в обязательном порядке указываются  страницы, на которых находится объект ссылки (например, [1, с. 235]).</w:t>
      </w:r>
      <w:r>
        <w:rPr>
          <w:rFonts w:ascii="Times New Roman" w:hAnsi="Times New Roman"/>
          <w:color w:val="333399"/>
          <w:sz w:val="26"/>
          <w:szCs w:val="26"/>
          <w:lang w:eastAsia="hi-IN" w:bidi="hi-IN"/>
        </w:rPr>
        <w:t xml:space="preserve"> </w:t>
      </w:r>
      <w:r>
        <w:rPr>
          <w:rFonts w:ascii="Times New Roman" w:hAnsi="Times New Roman"/>
          <w:color w:val="0C1217"/>
          <w:sz w:val="26"/>
          <w:szCs w:val="26"/>
        </w:rPr>
        <w:t xml:space="preserve">Список литературы приводится в конце статьи. </w:t>
      </w:r>
    </w:p>
    <w:p>
      <w:pPr>
        <w:pStyle w:val="Msonormalcxspmiddle"/>
        <w:bidi w:val="0"/>
        <w:spacing w:lineRule="auto" w:line="360" w:before="0" w:after="0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наличие таблиц, формул и рисунков по тексту. Обязательно наличие подрисуночных подписей и подписей к таблицам. Всем иллюстрациям и таблицам необходимо давать сквозную нумерацию соответственно. Шрифт текста в таблицах, рисунках не должен быть меньше 10 pt. Рисунки и фотографии размещаются как в самом тексте рукописи, так и в отдельных оригинальных файлах (формат – jpg, pdf, psd, cdr).  </w:t>
      </w:r>
    </w:p>
    <w:p>
      <w:pPr>
        <w:pStyle w:val="Msonormalcxspmiddle"/>
        <w:bidi w:val="0"/>
        <w:spacing w:lineRule="auto" w:line="360" w:before="0" w:after="0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Дополнительную информацию можно получить по телефону: (846)951-66-74</w:t>
      </w:r>
    </w:p>
    <w:p>
      <w:pPr>
        <w:pStyle w:val="ConsPlusNonformat"/>
        <w:bidi w:val="0"/>
        <w:spacing w:lineRule="auto" w:line="360"/>
        <w:rPr>
          <w:rFonts w:ascii="Times New Roman" w:hAnsi="Times New Roman"/>
          <w:sz w:val="26"/>
          <w:szCs w:val="26"/>
        </w:rPr>
      </w:pPr>
      <w:bookmarkStart w:id="0" w:name="table01"/>
      <w:r>
        <w:rPr>
          <w:rFonts w:ascii="Times New Roman" w:hAnsi="Times New Roman"/>
          <w:sz w:val="26"/>
          <w:szCs w:val="26"/>
        </w:rPr>
        <w:t>К</w:t>
      </w:r>
      <w:bookmarkEnd w:id="0"/>
      <w:r>
        <w:rPr>
          <w:rFonts w:ascii="Times New Roman" w:hAnsi="Times New Roman"/>
          <w:sz w:val="26"/>
          <w:szCs w:val="26"/>
        </w:rPr>
        <w:t xml:space="preserve">онтактные лица: </w:t>
      </w:r>
    </w:p>
    <w:p>
      <w:pPr>
        <w:pStyle w:val="ConsPlusNonformat"/>
        <w:bidi w:val="0"/>
        <w:spacing w:lineRule="auto" w:line="36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Кузнецова Ирина Георгиевна, к.п.н., руководитель Центра инклюзивного и дистанционного образования СИПКРО, руководитель стажировочной площадки по реализации мероприятий Государственной программы «Развитие образования»     Эл. почта:  </w:t>
      </w:r>
      <w:r>
        <w:rPr>
          <w:rStyle w:val="Style10"/>
          <w:rFonts w:eastAsia="Times New Roman" w:ascii="Times New Roman" w:hAnsi="Times New Roman"/>
          <w:sz w:val="26"/>
          <w:szCs w:val="26"/>
        </w:rPr>
        <w:t>сde-sipkro@yandex.ru</w:t>
      </w:r>
    </w:p>
    <w:p>
      <w:pPr>
        <w:pStyle w:val="ConsPlusNonformat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Голева Людмила Александровна - методист Центра инклюзивного и дистанционного образования СИПКРО      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Эл. почта:  </w:t>
      </w:r>
      <w:r>
        <w:rPr>
          <w:rStyle w:val="Style10"/>
          <w:rFonts w:eastAsia="Times New Roman" w:cs="Times New Roman" w:ascii="Times New Roman" w:hAnsi="Times New Roman"/>
          <w:sz w:val="26"/>
          <w:szCs w:val="26"/>
        </w:rPr>
        <w:t>goleva74@mail.ru</w:t>
      </w:r>
    </w:p>
    <w:p>
      <w:pPr>
        <w:pStyle w:val="ConsPlusNonformat"/>
        <w:bidi w:val="0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 w:before="0" w:after="0"/>
        <w:ind w:firstLine="567"/>
        <w:jc w:val="both"/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</w:pPr>
      <w:r>
        <w:rPr>
          <w:rFonts w:ascii="Times New Roman" w:hAnsi="Times New Roman"/>
          <w:bCs w:val="false"/>
          <w:caps w:val="false"/>
          <w:smallCaps w:val="false"/>
          <w:sz w:val="26"/>
          <w:szCs w:val="26"/>
          <w:u w:val="single"/>
        </w:rPr>
      </w:r>
    </w:p>
    <w:sectPr>
      <w:headerReference w:type="default" r:id="rId13"/>
      <w:headerReference w:type="first" r:id="rId14"/>
      <w:footerReference w:type="default" r:id="rId15"/>
      <w:footerReference w:type="first" r:id="rId16"/>
      <w:type w:val="nextPage"/>
      <w:pgSz w:w="11906" w:h="16838"/>
      <w:pgMar w:left="1134" w:right="851" w:header="720" w:top="1134" w:footer="709" w:bottom="1134" w:gutter="0"/>
      <w:pgNumType w:fmt="decimal"/>
      <w:formProt w:val="false"/>
      <w:titlePg/>
      <w:textDirection w:val="lrTb"/>
      <w:docGrid w:type="default" w:linePitch="60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20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244.5pt;margin-top:0.05pt;width:6.95pt;height:16pt;mso-position-horizontal:center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mallCaps w:val="false"/>
        <w:caps w:val="false"/>
        <w:sz w:val="20"/>
        <w:b w:val="false"/>
        <w:rFonts w:cs="Symbol"/>
        <w:color w:val="0C12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;Arial Unicode MS" w:hAnsi="OpenSymbol;Arial Unicode MS"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 Unicode MS" w:cs="Arial Unicode MS"/>
      <w:bCs/>
      <w:smallCaps/>
      <w:color w:val="auto"/>
      <w:sz w:val="28"/>
      <w:szCs w:val="28"/>
      <w:lang w:eastAsia="ar-SA" w:val="ru-RU" w:bidi="hi-IN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Normal"/>
    <w:qFormat/>
    <w:pPr>
      <w:numPr>
        <w:ilvl w:val="1"/>
        <w:numId w:val="1"/>
      </w:numPr>
      <w:spacing w:before="280" w:after="280"/>
      <w:outlineLvl w:val="1"/>
      <w:outlineLvl w:val="1"/>
    </w:pPr>
    <w:rPr>
      <w:b/>
      <w:caps w:val="false"/>
      <w:smallCaps w:val="false"/>
      <w:sz w:val="36"/>
      <w:szCs w:val="36"/>
    </w:rPr>
  </w:style>
  <w:style w:type="paragraph" w:styleId="3">
    <w:name w:val="Heading 3"/>
    <w:basedOn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/>
      <w:jc w:val="center"/>
      <w:outlineLvl w:val="4"/>
    </w:pPr>
    <w:rPr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4" w:customStyle="1">
    <w:name w:val="WW8Num1z4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Times New Roman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cs="Times New Roman"/>
    </w:rPr>
  </w:style>
  <w:style w:type="character" w:styleId="WW8Num6z1" w:customStyle="1">
    <w:name w:val="WW8Num6z1"/>
    <w:qFormat/>
    <w:rPr>
      <w:rFonts w:cs="Times New Roman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  <w:caps w:val="false"/>
      <w:smallCaps w:val="false"/>
      <w:color w:val="0C1217"/>
      <w:sz w:val="20"/>
    </w:rPr>
  </w:style>
  <w:style w:type="character" w:styleId="WW8Num10z1" w:customStyle="1">
    <w:name w:val="WW8Num10z1"/>
    <w:qFormat/>
    <w:rPr>
      <w:rFonts w:ascii="Courier New" w:hAnsi="Courier New" w:cs="Times New Roman"/>
      <w:sz w:val="20"/>
    </w:rPr>
  </w:style>
  <w:style w:type="character" w:styleId="WW8Num10z2" w:customStyle="1">
    <w:name w:val="WW8Num10z2"/>
    <w:qFormat/>
    <w:rPr>
      <w:rFonts w:ascii="Wingdings" w:hAnsi="Wingdings" w:cs="Wingdings"/>
      <w:sz w:val="20"/>
    </w:rPr>
  </w:style>
  <w:style w:type="character" w:styleId="WW8Num11z0" w:customStyle="1">
    <w:name w:val="WW8Num11z0"/>
    <w:qFormat/>
    <w:rPr>
      <w:rFonts w:ascii="Symbol" w:hAnsi="Symbol" w:cs="Symbol"/>
      <w:sz w:val="20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Текст сноски Знак"/>
    <w:qFormat/>
    <w:rPr>
      <w:sz w:val="26"/>
      <w:lang w:val="ru-RU" w:eastAsia="ar-SA" w:bidi="ar-SA"/>
    </w:rPr>
  </w:style>
  <w:style w:type="character" w:styleId="Appleconvertedspace" w:customStyle="1">
    <w:name w:val="apple-converted-space"/>
    <w:basedOn w:val="11"/>
    <w:qFormat/>
    <w:rPr/>
  </w:style>
  <w:style w:type="character" w:styleId="Style10">
    <w:name w:val="Интернет-ссылка"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Style11" w:customStyle="1">
    <w:name w:val="Текст выноски Знак"/>
    <w:qFormat/>
    <w:rPr>
      <w:rFonts w:ascii="Segoe UI" w:hAnsi="Segoe UI" w:cs="Segoe UI"/>
      <w:bCs/>
      <w:smallCaps/>
      <w:sz w:val="18"/>
      <w:szCs w:val="18"/>
    </w:rPr>
  </w:style>
  <w:style w:type="character" w:styleId="Strong">
    <w:name w:val="Strong"/>
    <w:qFormat/>
    <w:rsid w:val="003213df"/>
    <w:rPr>
      <w:b/>
      <w:bCs/>
    </w:rPr>
  </w:style>
  <w:style w:type="character" w:styleId="Style12" w:customStyle="1">
    <w:name w:val="Основной текст Знак"/>
    <w:basedOn w:val="DefaultParagraphFont"/>
    <w:link w:val="a0"/>
    <w:qFormat/>
    <w:rsid w:val="003213df"/>
    <w:rPr>
      <w:bCs/>
      <w:smallCaps/>
      <w:sz w:val="28"/>
      <w:szCs w:val="2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00af1"/>
    <w:rPr>
      <w:color w:val="808080"/>
      <w:shd w:fill="E6E6E6" w:val="clear"/>
    </w:rPr>
  </w:style>
  <w:style w:type="character" w:styleId="ListLabel1">
    <w:name w:val="ListLabel 1"/>
    <w:qFormat/>
    <w:rPr>
      <w:rFonts w:cs="Symbol"/>
      <w:b w:val="false"/>
    </w:rPr>
  </w:style>
  <w:style w:type="character" w:styleId="ListLabel2">
    <w:name w:val="ListLabel 2"/>
    <w:qFormat/>
    <w:rPr>
      <w:rFonts w:cs="Symbol"/>
      <w:b w:val="false"/>
      <w:caps w:val="false"/>
      <w:smallCaps w:val="false"/>
      <w:color w:val="0C1217"/>
      <w:sz w:val="20"/>
    </w:rPr>
  </w:style>
  <w:style w:type="character" w:styleId="ListLabel3">
    <w:name w:val="ListLabel 3"/>
    <w:qFormat/>
    <w:rPr>
      <w:rFonts w:cs="Times New Roman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Wingdings"/>
      <w:sz w:val="20"/>
    </w:rPr>
  </w:style>
  <w:style w:type="character" w:styleId="ListLabel11">
    <w:name w:val="ListLabel 11"/>
    <w:qFormat/>
    <w:rPr>
      <w:rFonts w:cs="Symbol"/>
      <w:b/>
      <w:color w:val="042886"/>
      <w:sz w:val="24"/>
      <w:lang w:val="ru-RU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Посещённая гиперссылка"/>
    <w:rPr>
      <w:color w:val="800080"/>
      <w:u w:val="singl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link w:val="a8"/>
    <w:pPr>
      <w:spacing w:before="0" w:after="120"/>
    </w:pPr>
    <w:rPr/>
  </w:style>
  <w:style w:type="paragraph" w:styleId="Style17">
    <w:name w:val="List"/>
    <w:basedOn w:val="Style16"/>
    <w:pPr/>
    <w:rPr/>
  </w:style>
  <w:style w:type="paragraph" w:styleId="Style18" w:customStyle="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12" w:customStyle="1">
    <w:name w:val="Заголовок1"/>
    <w:basedOn w:val="Normal"/>
    <w:qFormat/>
    <w:pPr>
      <w:keepNext/>
      <w:spacing w:before="240" w:after="120"/>
    </w:pPr>
    <w:rPr>
      <w:rFonts w:ascii="Arial" w:hAnsi="Arial" w:eastAsia="Arial Unicode MS" w:cs="Arial Unicode MS"/>
    </w:rPr>
  </w:style>
  <w:style w:type="paragraph" w:styleId="13" w:customStyle="1">
    <w:name w:val="Указатель1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>
      <w:bCs w:val="false"/>
      <w:caps w:val="false"/>
      <w:smallCaps w:val="false"/>
      <w:sz w:val="24"/>
      <w:szCs w:val="24"/>
    </w:rPr>
  </w:style>
  <w:style w:type="paragraph" w:styleId="Footnotetext">
    <w:name w:val="footnote text"/>
    <w:basedOn w:val="Normal"/>
    <w:qFormat/>
    <w:pPr>
      <w:spacing w:lineRule="auto" w:line="288"/>
      <w:ind w:firstLine="567"/>
      <w:jc w:val="both"/>
    </w:pPr>
    <w:rPr>
      <w:bCs w:val="false"/>
      <w:caps w:val="false"/>
      <w:smallCaps w:val="false"/>
      <w:sz w:val="26"/>
      <w:szCs w:val="20"/>
    </w:rPr>
  </w:style>
  <w:style w:type="paragraph" w:styleId="Msonormalcxspmiddle" w:customStyle="1">
    <w:name w:val="msonormalcxspmiddle"/>
    <w:basedOn w:val="Normal"/>
    <w:qFormat/>
    <w:pPr>
      <w:spacing w:before="280" w:after="280"/>
    </w:pPr>
    <w:rPr>
      <w:bCs w:val="false"/>
      <w:caps w:val="false"/>
      <w:smallCaps w:val="false"/>
      <w:sz w:val="24"/>
      <w:szCs w:val="24"/>
    </w:rPr>
  </w:style>
  <w:style w:type="paragraph" w:styleId="Style20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cs="Courier New" w:eastAsia="Arial Unicode MS"/>
      <w:color w:val="auto"/>
      <w:sz w:val="24"/>
      <w:szCs w:val="24"/>
      <w:lang w:eastAsia="ar-SA" w:val="ru-RU" w:bidi="hi-IN"/>
    </w:rPr>
  </w:style>
  <w:style w:type="paragraph" w:styleId="Style21" w:customStyle="1">
    <w:name w:val="Содержимое врезки"/>
    <w:basedOn w:val="Style16"/>
    <w:qFormat/>
    <w:pPr/>
    <w:rPr/>
  </w:style>
  <w:style w:type="paragraph" w:styleId="Style22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Ol" w:customStyle="1">
    <w:name w:val="Ol"/>
    <w:basedOn w:val="Normal"/>
    <w:qFormat/>
    <w:rsid w:val="002625ef"/>
    <w:pPr/>
    <w:rPr>
      <w:bCs w:val="false"/>
      <w:caps w:val="false"/>
      <w:smallCaps w:val="false"/>
      <w:sz w:val="24"/>
      <w:szCs w:val="24"/>
      <w:lang w:eastAsia="zh-CN"/>
    </w:rPr>
  </w:style>
  <w:style w:type="paragraph" w:styleId="14" w:customStyle="1">
    <w:name w:val="Абзац списка1"/>
    <w:basedOn w:val="Normal"/>
    <w:qFormat/>
    <w:rsid w:val="00ea119f"/>
    <w:pPr>
      <w:ind w:left="720" w:hanging="0"/>
    </w:pPr>
    <w:rPr>
      <w:bCs w:val="false"/>
      <w:caps w:val="false"/>
      <w:smallCaps w:val="false"/>
      <w:sz w:val="24"/>
      <w:szCs w:val="24"/>
      <w:lang w:eastAsia="zh-CN"/>
    </w:rPr>
  </w:style>
  <w:style w:type="paragraph" w:styleId="Style23">
    <w:name w:val="Обычный (веб)"/>
    <w:basedOn w:val="Normal"/>
    <w:qFormat/>
    <w:pPr>
      <w:widowControl/>
      <w:autoSpaceDE w:val="true"/>
      <w:spacing w:before="100" w:after="100"/>
    </w:pPr>
    <w:rPr>
      <w:sz w:val="24"/>
      <w:szCs w:val="24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clk.su/XE0NN" TargetMode="External"/><Relationship Id="rId6" Type="http://schemas.openxmlformats.org/officeDocument/2006/relationships/hyperlink" Target="https://goo.gl/8fekNw" TargetMode="External"/><Relationship Id="rId7" Type="http://schemas.openxmlformats.org/officeDocument/2006/relationships/hyperlink" Target="http://cde.sipkro.ru/teacher" TargetMode="External"/><Relationship Id="rId8" Type="http://schemas.openxmlformats.org/officeDocument/2006/relationships/hyperlink" Target="http://cde.sipkro.ru/teacher" TargetMode="External"/><Relationship Id="rId9" Type="http://schemas.openxmlformats.org/officeDocument/2006/relationships/hyperlink" Target="https://goo.gl/forms/1JL1982v53mOjAA03" TargetMode="External"/><Relationship Id="rId10" Type="http://schemas.openxmlformats.org/officeDocument/2006/relationships/hyperlink" Target="mailto:cde@sipkro.ru" TargetMode="External"/><Relationship Id="rId11" Type="http://schemas.openxmlformats.org/officeDocument/2006/relationships/hyperlink" Target="https://clk.su/XE0NN" TargetMode="External"/><Relationship Id="rId12" Type="http://schemas.openxmlformats.org/officeDocument/2006/relationships/hyperlink" Target="https://goo.gl/8fekNw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Application>LibreOffice/5.2.3.3$MacOSX_X86_64 LibreOffice_project/d54a8868f08a7b39642414cf2c8ef2f228f780cf</Application>
  <Pages>7</Pages>
  <Words>1367</Words>
  <Characters>10235</Characters>
  <CharactersWithSpaces>11577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2018-10-16T06:53:00Z</dcterms:created>
  <dc:creator>User</dc:creator>
  <dc:description/>
  <dc:language>ru-RU</dc:language>
  <cp:lastModifiedBy>Ирина Георгиевна Кузнецова</cp:lastModifiedBy>
  <cp:lastPrinted>2018-10-17T12:18:36Z</cp:lastPrinted>
  <dcterms:modified xsi:type="dcterms:W3CDTF">2018-10-17T13:16:42Z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