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93" w:rsidRDefault="00D85E93" w:rsidP="00D85E93">
      <w:pPr>
        <w:pStyle w:val="a3"/>
        <w:pageBreakBefore/>
        <w:spacing w:after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2</w:t>
      </w:r>
    </w:p>
    <w:p w:rsidR="00D85E93" w:rsidRDefault="00D85E93" w:rsidP="00D85E93">
      <w:pPr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 Положению о проведении </w:t>
      </w:r>
    </w:p>
    <w:p w:rsidR="00D85E93" w:rsidRDefault="00D85E93" w:rsidP="00D85E93">
      <w:pPr>
        <w:pStyle w:val="a3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XI</w:t>
      </w:r>
      <w:r>
        <w:rPr>
          <w:rFonts w:ascii="Times New Roman" w:hAnsi="Times New Roman" w:cs="Times New Roman"/>
          <w:sz w:val="26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Всероссийского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конкурса </w:t>
      </w:r>
    </w:p>
    <w:p w:rsidR="00D85E93" w:rsidRDefault="00D85E93" w:rsidP="00D85E93">
      <w:pPr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«Лучшая инклюзивная школа России-2024»  </w:t>
      </w:r>
    </w:p>
    <w:p w:rsidR="00D85E93" w:rsidRDefault="00D85E93" w:rsidP="00D85E9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D85E93" w:rsidRDefault="00D85E93" w:rsidP="00D85E93">
      <w:pPr>
        <w:pStyle w:val="a3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АНКЕТА УЧАСТНИКА</w:t>
      </w:r>
    </w:p>
    <w:p w:rsidR="00D85E93" w:rsidRDefault="00D85E93" w:rsidP="00D85E93">
      <w:pPr>
        <w:pStyle w:val="a3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регионального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XI</w:t>
      </w:r>
      <w:r>
        <w:rPr>
          <w:rFonts w:ascii="Times New Roman" w:hAnsi="Times New Roman" w:cs="Times New Roman"/>
          <w:b/>
          <w:bCs/>
          <w:sz w:val="26"/>
        </w:rPr>
        <w:t xml:space="preserve"> Всероссийского конкурса</w:t>
      </w:r>
    </w:p>
    <w:p w:rsidR="00D85E93" w:rsidRDefault="00D85E93" w:rsidP="00D85E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«Лучшая инклюзивная школа России-2024»/</w:t>
      </w:r>
    </w:p>
    <w:p w:rsidR="00D85E93" w:rsidRDefault="00D85E93" w:rsidP="00D85E9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6"/>
        </w:rPr>
        <w:t>«Лучший инклюзивный детский сад России-2024»</w:t>
      </w:r>
    </w:p>
    <w:p w:rsidR="00D85E93" w:rsidRDefault="00D85E93" w:rsidP="00D85E9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(подчеркнуть)</w:t>
      </w:r>
    </w:p>
    <w:p w:rsidR="00D85E93" w:rsidRDefault="00D85E93" w:rsidP="00D85E93">
      <w:pPr>
        <w:pStyle w:val="a3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</w:t>
      </w:r>
    </w:p>
    <w:p w:rsidR="00D85E93" w:rsidRDefault="00D85E93" w:rsidP="00D85E93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</w:t>
      </w:r>
    </w:p>
    <w:p w:rsidR="00D85E93" w:rsidRDefault="00D85E93" w:rsidP="00D85E93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D85E93" w:rsidRDefault="00D85E93" w:rsidP="00D85E93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5405"/>
      </w:tblGrid>
      <w:tr w:rsidR="00D85E93" w:rsidTr="005B2396">
        <w:tc>
          <w:tcPr>
            <w:tcW w:w="9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center"/>
            </w:pPr>
            <w:r>
              <w:rPr>
                <w:b/>
                <w:bCs/>
              </w:rPr>
              <w:t>1. Общие сведения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</w:pPr>
            <w:r>
              <w:t>Населенный пункт, муниципальный район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</w:pPr>
            <w:r>
              <w:t>Адрес, телефон образовательной организации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</w:pPr>
            <w:r>
              <w:t>Дата основания образовательной организации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</w:pPr>
            <w:r>
              <w:t>Действующий официальный сайт образовательной организации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5E93" w:rsidRDefault="00D85E93" w:rsidP="005B2396">
            <w:pPr>
              <w:pStyle w:val="TableContents"/>
              <w:jc w:val="center"/>
            </w:pPr>
            <w:r>
              <w:t xml:space="preserve">Нормативно-правовые документы (регионального и муниципального уровней) и локальные акты организации, регламентирующие образование обучающихся с ОВЗ 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 xml:space="preserve">Нормативно-правовые документы (регионального и муниципального уровней) и локальные акты организации, регламентирующие образование обучающихся с ОВЗ, должны быть размещены на сайте организации - ссылка на раздел сайта образовательной организации, где размещены документы 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5E93" w:rsidRDefault="00D85E93" w:rsidP="005B2396">
            <w:pPr>
              <w:pStyle w:val="TableContents"/>
              <w:jc w:val="center"/>
            </w:pPr>
            <w:r>
              <w:t>Контингент образовательной организации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  <w:rPr>
                <w:i/>
                <w:iCs/>
              </w:rPr>
            </w:pPr>
            <w:proofErr w:type="gramStart"/>
            <w:r>
              <w:t>Указывается общее количество обучающихся, из них количество обучающихся с ОВЗ</w:t>
            </w:r>
            <w:r>
              <w:rPr>
                <w:i/>
                <w:iCs/>
              </w:rPr>
              <w:t>, с инвалидностью, в том числе в процентном соотношении</w:t>
            </w:r>
            <w:proofErr w:type="gramEnd"/>
          </w:p>
          <w:p w:rsidR="00D85E93" w:rsidRDefault="00D85E93" w:rsidP="005B2396">
            <w:pPr>
              <w:pStyle w:val="TableContents"/>
              <w:jc w:val="both"/>
            </w:pPr>
            <w:proofErr w:type="gramStart"/>
            <w:r>
              <w:rPr>
                <w:i/>
                <w:iCs/>
              </w:rPr>
              <w:t xml:space="preserve">Например: 1000 обучающихся, из них 100 — обучающиеся с ОВЗ (10%). </w:t>
            </w:r>
            <w:proofErr w:type="gramEnd"/>
          </w:p>
          <w:p w:rsidR="00D85E93" w:rsidRDefault="00D85E93" w:rsidP="005B2396">
            <w:pPr>
              <w:pStyle w:val="TableContents"/>
              <w:jc w:val="both"/>
              <w:rPr>
                <w:i/>
                <w:iCs/>
              </w:rPr>
            </w:pPr>
            <w:r>
              <w:t>Указываются нозологические группы обучающихся с ОВЗ в организации в текущем учебном году и их количество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rPr>
                <w:i/>
                <w:iCs/>
              </w:rPr>
              <w:t>Среди обучающихся с ОВЗ есть обучающиеся с задержкой психического развития - 15 человек, нарушениями речи - 8 человек, слуха (слабослышащие)- 5 человек.</w:t>
            </w:r>
          </w:p>
          <w:p w:rsidR="00D85E93" w:rsidRDefault="00D85E93" w:rsidP="005B2396">
            <w:pPr>
              <w:pStyle w:val="TableContents"/>
              <w:snapToGrid w:val="0"/>
              <w:jc w:val="both"/>
            </w:pPr>
            <w:r>
              <w:t>Указывается форма организации образовательного процесса обучающихся с ОВЗ</w:t>
            </w:r>
            <w:r>
              <w:rPr>
                <w:i/>
                <w:iCs/>
              </w:rPr>
              <w:t xml:space="preserve"> (в инклюзивном </w:t>
            </w:r>
            <w:r>
              <w:rPr>
                <w:i/>
                <w:iCs/>
              </w:rPr>
              <w:lastRenderedPageBreak/>
              <w:t>классе/группе, в отдельных классах/группах, на дому, в ресурсных классах и т.д.)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5E93" w:rsidRDefault="00D85E93" w:rsidP="005B2396">
            <w:pPr>
              <w:pStyle w:val="TableContents"/>
              <w:jc w:val="center"/>
            </w:pPr>
            <w:r>
              <w:lastRenderedPageBreak/>
              <w:t>Реализуемые основные общеобразовательные программы/дополнительные общеразвивающие программы различной направленности и дополнительные предпрофессиональные программы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  <w:r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5E93" w:rsidRDefault="00D85E93" w:rsidP="005B2396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Численности детей, обучающихся на дому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учебных года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 xml:space="preserve">Указывается количество детей, обучающихся на дому/из них обучающихся с ОВЗ </w:t>
            </w:r>
            <w:proofErr w:type="gramStart"/>
            <w:r>
              <w:t>за</w:t>
            </w:r>
            <w:proofErr w:type="gramEnd"/>
            <w:r>
              <w:t>: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t>- 2021</w:t>
            </w:r>
            <w:r>
              <w:rPr>
                <w:strike/>
              </w:rPr>
              <w:t>-</w:t>
            </w:r>
            <w:r>
              <w:t>2022 учебный год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t>- 2022-2023 учебный год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t>- 2023-2024 учебный год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t xml:space="preserve">Указываются причины изменения (не изменения) 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на дому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t>Не более 200 слов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center"/>
            </w:pPr>
            <w:r>
              <w:t>Формы организации инклюзивного образовательного процесса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  <w:proofErr w:type="gramStart"/>
            <w:r>
              <w:t>Указывается форма организации инклюзивного образовательного процесса обучающихся с ОВЗ</w:t>
            </w:r>
            <w:r>
              <w:rPr>
                <w:i/>
                <w:iCs/>
              </w:rPr>
              <w:t xml:space="preserve"> (</w:t>
            </w:r>
            <w:r>
              <w:t>интеграция в класс, обучение на дому и посещение отдельных занятий вместе с классом, ресурсный класс, объединения по интересам обучающихся одного возраста или разных возрастных групп (например, клубы, секции, кружки, лаборатории, студии, творческие коллективы, ансамбли, театры, мастерские и т.д.)</w:t>
            </w:r>
            <w:proofErr w:type="gramEnd"/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center"/>
            </w:pPr>
            <w:r>
              <w:rPr>
                <w:rFonts w:eastAsia="Liberation Serif" w:cs="Liberation Serif"/>
              </w:rPr>
              <w:t xml:space="preserve"> </w:t>
            </w:r>
            <w:r>
              <w:t>Доступность образовательной среды для инклюзивного образования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>Дается описание архитектурной, пространственно-временной, развивающей среды образовательной организации, материально-технического оснащения образовательного процесса</w:t>
            </w:r>
          </w:p>
          <w:p w:rsidR="00D85E93" w:rsidRDefault="00D85E93" w:rsidP="005B2396">
            <w:pPr>
              <w:pStyle w:val="TableContents"/>
              <w:jc w:val="both"/>
            </w:pPr>
            <w:r>
              <w:t>Не более 250 слов</w:t>
            </w:r>
          </w:p>
        </w:tc>
      </w:tr>
      <w:tr w:rsidR="00D85E93" w:rsidTr="005B2396">
        <w:tc>
          <w:tcPr>
            <w:tcW w:w="42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jc w:val="center"/>
            </w:pPr>
            <w:r>
              <w:t xml:space="preserve"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>)</w:t>
            </w:r>
          </w:p>
          <w:p w:rsidR="00D85E93" w:rsidRDefault="00D85E93" w:rsidP="005B2396">
            <w:pPr>
              <w:tabs>
                <w:tab w:val="left" w:pos="1440"/>
              </w:tabs>
              <w:jc w:val="center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jc w:val="both"/>
            </w:pPr>
            <w:r>
              <w:t xml:space="preserve">Общее количество педагогических работников организации. </w:t>
            </w:r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jc w:val="both"/>
            </w:pPr>
            <w:r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proofErr w:type="spellStart"/>
            <w:r>
              <w:t>тьютор</w:t>
            </w:r>
            <w:proofErr w:type="spellEnd"/>
            <w:r>
              <w:t xml:space="preserve">) </w:t>
            </w:r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jc w:val="both"/>
            </w:pPr>
            <w:r>
              <w:t xml:space="preserve">Количество педагогических работников организации, повысивших профессиональную квалификацию по вопросам </w:t>
            </w:r>
            <w:r>
              <w:rPr>
                <w:bCs/>
              </w:rPr>
              <w:t xml:space="preserve">инклюзивного образования </w:t>
            </w:r>
            <w:proofErr w:type="gramStart"/>
            <w:r>
              <w:rPr>
                <w:bCs/>
              </w:rPr>
              <w:t>за</w:t>
            </w:r>
            <w:proofErr w:type="gramEnd"/>
            <w:r>
              <w:rPr>
                <w:bCs/>
              </w:rPr>
              <w:t xml:space="preserve"> последние 3 года (учитываются  </w:t>
            </w:r>
            <w:r>
              <w:t>2021</w:t>
            </w:r>
            <w:r>
              <w:rPr>
                <w:strike/>
              </w:rPr>
              <w:t>-</w:t>
            </w:r>
            <w:r>
              <w:t>2022,</w:t>
            </w:r>
            <w:r>
              <w:rPr>
                <w:bCs/>
              </w:rPr>
              <w:t xml:space="preserve"> 2022-2023,  2023-2024 учебные года)</w:t>
            </w:r>
          </w:p>
        </w:tc>
      </w:tr>
      <w:tr w:rsidR="00D85E93" w:rsidTr="005B2396">
        <w:tc>
          <w:tcPr>
            <w:tcW w:w="42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jc w:val="center"/>
              <w:rPr>
                <w:bCs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t>Сведения о специалистах психолого-педагогического сопровождения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 xml:space="preserve">Наличие в организации специалистов психолого-педагогического сопровождения (педагог-психолог, учитель-логопед, учитель-дефектолог, социальный педагог, </w:t>
            </w:r>
            <w:proofErr w:type="spellStart"/>
            <w:r>
              <w:rPr>
                <w:bCs/>
              </w:rPr>
              <w:t>тьютор</w:t>
            </w:r>
            <w:proofErr w:type="spellEnd"/>
            <w:r>
              <w:rPr>
                <w:bCs/>
              </w:rPr>
              <w:t>)</w:t>
            </w:r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 xml:space="preserve">Наличие в организации ассистентов, оказывающих </w:t>
            </w:r>
            <w:r>
              <w:rPr>
                <w:bCs/>
              </w:rPr>
              <w:lastRenderedPageBreak/>
              <w:t xml:space="preserve">техническую помощь </w:t>
            </w:r>
            <w:proofErr w:type="gramStart"/>
            <w:r>
              <w:rPr>
                <w:bCs/>
              </w:rPr>
              <w:t>обучающимся</w:t>
            </w:r>
            <w:proofErr w:type="gramEnd"/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 xml:space="preserve">соотношение числа специалистов психолого-педагогического сопровождения к числу сопровождаемых обучающихся </w:t>
            </w:r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snapToGrid w:val="0"/>
              <w:jc w:val="center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>Формы психолого-педагогического сопровождения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tabs>
                <w:tab w:val="left" w:pos="1440"/>
              </w:tabs>
              <w:jc w:val="center"/>
              <w:rPr>
                <w:bCs/>
              </w:rPr>
            </w:pPr>
            <w:r>
              <w:t>Служба психолого-педагогического сопровождения как структурный элемент организации, созданный локальным актом организации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Дается описание модели службы сопровождения (при наличии). </w:t>
            </w:r>
          </w:p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>Не более 300 слов</w:t>
            </w:r>
          </w:p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  <w:rPr>
                <w:bCs/>
              </w:rPr>
            </w:pP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center"/>
              <w:rPr>
                <w:bCs/>
              </w:rPr>
            </w:pPr>
            <w:r>
              <w:t>Психолого-педагогический консилиум</w:t>
            </w:r>
            <w:r>
              <w:rPr>
                <w:bCs/>
              </w:rPr>
              <w:t xml:space="preserve"> организации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  <w:rPr>
                <w:rFonts w:eastAsia="Liberation Serif" w:cs="Liberation Serif"/>
                <w:bCs/>
              </w:rPr>
            </w:pPr>
            <w:r>
              <w:rPr>
                <w:bCs/>
              </w:rPr>
              <w:t>Указывается дата создания, состав психолого-педагогического консилиума</w:t>
            </w:r>
          </w:p>
          <w:p w:rsidR="00D85E93" w:rsidRDefault="00D85E93" w:rsidP="005B2396">
            <w:pPr>
              <w:pStyle w:val="TableContents"/>
              <w:jc w:val="both"/>
              <w:rPr>
                <w:bCs/>
              </w:rPr>
            </w:pPr>
            <w:r>
              <w:rPr>
                <w:rFonts w:eastAsia="Liberation Serif" w:cs="Liberation Serif"/>
                <w:bCs/>
              </w:rPr>
              <w:t xml:space="preserve"> </w:t>
            </w:r>
            <w:r>
              <w:rPr>
                <w:bCs/>
              </w:rPr>
              <w:t>Положение о деятельности психолого-педагогического консилиума должно быть размещено на сайте организации</w:t>
            </w:r>
          </w:p>
          <w:p w:rsidR="00D85E93" w:rsidRDefault="00D85E93" w:rsidP="005B2396">
            <w:pPr>
              <w:pStyle w:val="TableContents"/>
              <w:tabs>
                <w:tab w:val="left" w:pos="1440"/>
              </w:tabs>
              <w:jc w:val="both"/>
            </w:pPr>
            <w:r>
              <w:rPr>
                <w:bCs/>
              </w:rPr>
              <w:t>Дается ссылка на страницу сайта образовательной организации, где размещено положение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center"/>
            </w:pPr>
            <w:r>
              <w:t>Включение обучающихся с ОВЗ в дополнительное образование (</w:t>
            </w:r>
            <w:r>
              <w:rPr>
                <w:rFonts w:ascii="Times New Roman" w:hAnsi="Times New Roman" w:cs="Times New Roman"/>
              </w:rPr>
              <w:t xml:space="preserve">только в общеобразовательных организациях – ШКОЛАХ) </w:t>
            </w:r>
          </w:p>
          <w:p w:rsidR="00D85E93" w:rsidRDefault="00D85E93" w:rsidP="005B2396">
            <w:pPr>
              <w:pStyle w:val="TableContents"/>
              <w:jc w:val="center"/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snapToGrid w:val="0"/>
              <w:jc w:val="both"/>
            </w:pPr>
            <w:proofErr w:type="gramStart"/>
            <w:r>
              <w:t xml:space="preserve">Количество и доля </w:t>
            </w:r>
            <w:r>
              <w:rPr>
                <w:rFonts w:ascii="Times New Roman" w:hAnsi="Times New Roman" w:cs="Times New Roman"/>
              </w:rPr>
              <w:t xml:space="preserve">обучающихся с ОВЗ, включенных в реализацию программ дополнительного образования с указанием направленности программ (техническая, естественно-научная, физкультурно-спортивная, художественная, туристско-краеведческая, социально-гуманитарная), от общего количества обучающихся с ОВЗ организации. </w:t>
            </w:r>
            <w:proofErr w:type="gramEnd"/>
          </w:p>
        </w:tc>
      </w:tr>
      <w:tr w:rsidR="00D85E93" w:rsidTr="005B2396">
        <w:tc>
          <w:tcPr>
            <w:tcW w:w="42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Сетевая форма реализации образовательных программ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 xml:space="preserve">Список организаций, с которыми заключены  договоры </w:t>
            </w: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сетевои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форме реализации образовательных программ </w:t>
            </w:r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>Список образовательных программ, реализуемых через сетевую форму реализации образовательных программ</w:t>
            </w:r>
          </w:p>
        </w:tc>
      </w:tr>
      <w:tr w:rsidR="00D85E93" w:rsidTr="005B2396">
        <w:tc>
          <w:tcPr>
            <w:tcW w:w="42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При отсутствии сетевой формы реализации образовательных программ — обоснование достаточности внутренних ресурсов организации для образования обучающихся </w:t>
            </w:r>
          </w:p>
        </w:tc>
      </w:tr>
      <w:tr w:rsidR="00D85E93" w:rsidTr="005B2396">
        <w:trPr>
          <w:trHeight w:val="1211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jc w:val="both"/>
            </w:pPr>
            <w:proofErr w:type="gramStart"/>
            <w:r>
              <w:rPr>
                <w:rFonts w:eastAsia="Calibri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  <w:proofErr w:type="gramEnd"/>
          </w:p>
        </w:tc>
      </w:tr>
      <w:tr w:rsidR="00D85E93" w:rsidTr="005B2396">
        <w:tc>
          <w:tcPr>
            <w:tcW w:w="96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2. Существующая практика инклюзивного образования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с ОВЗ  в образовательной организации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center"/>
            </w:pPr>
            <w:r>
              <w:t xml:space="preserve">Описание мероприятий, которые были организованы для формирования инклюзивной культуры (инклюзивных ценностей)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>Не более 250 слов</w:t>
            </w: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кейса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инклюзивнои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</w:t>
            </w:r>
          </w:p>
          <w:p w:rsidR="00D85E93" w:rsidRDefault="00D85E93" w:rsidP="005B239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практики/ </w:t>
            </w:r>
            <w:r>
              <w:rPr>
                <w:rFonts w:ascii="Times New Roman" w:hAnsi="Times New Roman" w:cs="Times New Roman"/>
                <w:sz w:val="20"/>
              </w:rPr>
              <w:t>психолого-</w:t>
            </w:r>
            <w:proofErr w:type="spellStart"/>
            <w:r>
              <w:rPr>
                <w:rFonts w:ascii="Times New Roman" w:hAnsi="Times New Roman" w:cs="Times New Roman"/>
              </w:rPr>
              <w:t>педагогическои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̆ технологии 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1500 слов в соответствии с критериями </w:t>
            </w:r>
          </w:p>
          <w:p w:rsidR="00D85E93" w:rsidRDefault="00D85E93" w:rsidP="005B2396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описания практического </w:t>
            </w:r>
            <w:proofErr w:type="spellStart"/>
            <w:r>
              <w:rPr>
                <w:rFonts w:ascii="Times New Roman" w:hAnsi="Times New Roman" w:cs="Times New Roman"/>
              </w:rPr>
              <w:t>кейса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Приложении 4</w:t>
            </w:r>
          </w:p>
          <w:p w:rsidR="00D85E93" w:rsidRDefault="00D85E93" w:rsidP="005B2396">
            <w:pPr>
              <w:pStyle w:val="TableContents"/>
              <w:jc w:val="both"/>
            </w:pPr>
          </w:p>
        </w:tc>
      </w:tr>
      <w:tr w:rsidR="00D85E93" w:rsidTr="005B2396"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</w:pPr>
            <w:r>
              <w:lastRenderedPageBreak/>
              <w:t>Результаты реализации инклюзивной практики</w:t>
            </w:r>
          </w:p>
        </w:tc>
        <w:tc>
          <w:tcPr>
            <w:tcW w:w="5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E93" w:rsidRDefault="00D85E93" w:rsidP="005B2396">
            <w:pPr>
              <w:pStyle w:val="TableContents"/>
              <w:jc w:val="both"/>
            </w:pPr>
            <w:r>
              <w:t>За последние 3 года. Не более 200 слов</w:t>
            </w:r>
          </w:p>
        </w:tc>
      </w:tr>
    </w:tbl>
    <w:p w:rsidR="00D85E93" w:rsidRDefault="00D85E93" w:rsidP="00D85E93">
      <w:pPr>
        <w:pStyle w:val="a3"/>
        <w:jc w:val="center"/>
      </w:pPr>
    </w:p>
    <w:p w:rsidR="00D85E93" w:rsidRDefault="00D85E93" w:rsidP="00D85E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Достоверность сведений, представленных в Анкете участника регионального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XI</w:t>
      </w:r>
      <w:r>
        <w:rPr>
          <w:rFonts w:ascii="Times New Roman" w:hAnsi="Times New Roman" w:cs="Times New Roman"/>
        </w:rPr>
        <w:t xml:space="preserve"> Всероссийского конкурса «Лучшая инклюзивная школа России-2024» </w:t>
      </w:r>
      <w:r>
        <w:rPr>
          <w:rFonts w:ascii="Times New Roman" w:hAnsi="Times New Roman" w:cs="Times New Roman"/>
          <w:sz w:val="28"/>
        </w:rPr>
        <w:t>в номинации «Лучшая инклюзивная школа России» / «</w:t>
      </w:r>
      <w:proofErr w:type="spellStart"/>
      <w:r>
        <w:rPr>
          <w:rFonts w:ascii="Times New Roman" w:hAnsi="Times New Roman" w:cs="Times New Roman"/>
          <w:sz w:val="28"/>
        </w:rPr>
        <w:t>Лучшии</w:t>
      </w:r>
      <w:proofErr w:type="spellEnd"/>
      <w:r>
        <w:rPr>
          <w:rFonts w:ascii="Times New Roman" w:hAnsi="Times New Roman" w:cs="Times New Roman"/>
          <w:sz w:val="28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</w:rPr>
        <w:t>инклюзивныи</w:t>
      </w:r>
      <w:proofErr w:type="spellEnd"/>
      <w:r>
        <w:rPr>
          <w:rFonts w:ascii="Times New Roman" w:hAnsi="Times New Roman" w:cs="Times New Roman"/>
          <w:sz w:val="28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</w:rPr>
        <w:t>детскии</w:t>
      </w:r>
      <w:proofErr w:type="spellEnd"/>
      <w:r>
        <w:rPr>
          <w:rFonts w:ascii="Times New Roman" w:hAnsi="Times New Roman" w:cs="Times New Roman"/>
          <w:sz w:val="28"/>
        </w:rPr>
        <w:t xml:space="preserve">̆ сад России», </w:t>
      </w:r>
      <w:r>
        <w:rPr>
          <w:rFonts w:ascii="Times New Roman" w:hAnsi="Times New Roman" w:cs="Times New Roman"/>
        </w:rPr>
        <w:t xml:space="preserve"> подтверждаю:</w:t>
      </w:r>
    </w:p>
    <w:p w:rsidR="00D85E93" w:rsidRDefault="00D85E93" w:rsidP="00D85E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bookmarkStart w:id="0" w:name="_GoBack"/>
      <w:bookmarkEnd w:id="0"/>
    </w:p>
    <w:p w:rsidR="00D85E93" w:rsidRDefault="00D85E93" w:rsidP="00D85E93">
      <w:pPr>
        <w:pStyle w:val="a3"/>
        <w:jc w:val="both"/>
      </w:pPr>
      <w:r>
        <w:rPr>
          <w:rFonts w:ascii="Times New Roman" w:hAnsi="Times New Roman" w:cs="Times New Roman"/>
        </w:rPr>
        <w:t>(Подпись)           М.П.    (Фамилия, имя, отчество руководителя образовательной организации)</w:t>
      </w:r>
    </w:p>
    <w:p w:rsidR="00D85E93" w:rsidRDefault="00D85E93" w:rsidP="00D85E93">
      <w:pPr>
        <w:pStyle w:val="a3"/>
        <w:jc w:val="both"/>
      </w:pPr>
    </w:p>
    <w:p w:rsidR="00D85E93" w:rsidRDefault="00D85E93" w:rsidP="00D85E93">
      <w:pPr>
        <w:pStyle w:val="a3"/>
        <w:jc w:val="both"/>
      </w:pPr>
      <w:r>
        <w:rPr>
          <w:rFonts w:ascii="Times New Roman" w:hAnsi="Times New Roman" w:cs="Times New Roman"/>
        </w:rPr>
        <w:t>«_____» ______________2024 год</w:t>
      </w:r>
    </w:p>
    <w:p w:rsidR="00D85E93" w:rsidRDefault="00D85E93" w:rsidP="00D85E93">
      <w:pPr>
        <w:pStyle w:val="a3"/>
        <w:jc w:val="both"/>
      </w:pPr>
    </w:p>
    <w:p w:rsidR="005B5821" w:rsidRDefault="005B5821"/>
    <w:sectPr w:rsidR="005B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93"/>
    <w:rsid w:val="005B5821"/>
    <w:rsid w:val="00D8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93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E9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85E93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85E9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93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E9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85E93"/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85E9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mcdo@rambler.ru</dc:creator>
  <cp:lastModifiedBy>mcdo@rambler.ru</cp:lastModifiedBy>
  <cp:revision>1</cp:revision>
  <dcterms:created xsi:type="dcterms:W3CDTF">2024-04-10T13:08:00Z</dcterms:created>
  <dcterms:modified xsi:type="dcterms:W3CDTF">2024-04-10T13:09:00Z</dcterms:modified>
</cp:coreProperties>
</file>